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1" w:type="dxa"/>
        <w:tblLook w:val="04A0"/>
      </w:tblPr>
      <w:tblGrid>
        <w:gridCol w:w="3114"/>
        <w:gridCol w:w="6237"/>
      </w:tblGrid>
      <w:tr w:rsidR="002C7CAD" w:rsidRPr="000137C0" w:rsidTr="005A3CE1">
        <w:tc>
          <w:tcPr>
            <w:tcW w:w="3114" w:type="dxa"/>
          </w:tcPr>
          <w:p w:rsidR="002C7CAD" w:rsidRPr="000137C0" w:rsidRDefault="002C7CAD" w:rsidP="00C943EF">
            <w:pPr>
              <w:spacing w:after="0" w:line="240" w:lineRule="auto"/>
              <w:jc w:val="center"/>
              <w:rPr>
                <w:rFonts w:eastAsia="Times New Roman" w:cs="Times New Roman"/>
                <w:bCs/>
                <w:sz w:val="26"/>
                <w:szCs w:val="26"/>
                <w:lang w:val="fr-FR"/>
              </w:rPr>
            </w:pPr>
            <w:r w:rsidRPr="000137C0">
              <w:rPr>
                <w:rFonts w:eastAsia="Times New Roman" w:cs="Times New Roman"/>
                <w:bCs/>
                <w:sz w:val="26"/>
                <w:szCs w:val="26"/>
                <w:lang w:val="fr-FR"/>
              </w:rPr>
              <w:t>UBND TỈNH BẮC KẠN</w:t>
            </w:r>
          </w:p>
          <w:p w:rsidR="002C7CAD" w:rsidRPr="000137C0" w:rsidRDefault="00070E58" w:rsidP="00C943EF">
            <w:pPr>
              <w:spacing w:after="0" w:line="240" w:lineRule="auto"/>
              <w:jc w:val="center"/>
              <w:rPr>
                <w:rFonts w:eastAsia="Times New Roman" w:cs="Times New Roman"/>
                <w:b/>
                <w:szCs w:val="28"/>
                <w:lang w:val="fr-FR"/>
              </w:rPr>
            </w:pPr>
            <w:r w:rsidRPr="000137C0">
              <w:rPr>
                <w:rFonts w:eastAsia="Times New Roman" w:cs="Times New Roman"/>
                <w:b/>
                <w:szCs w:val="28"/>
                <w:lang w:val="fr-FR"/>
              </w:rPr>
              <w:t>SỞ NỘI VỤ</w:t>
            </w:r>
          </w:p>
          <w:p w:rsidR="002C7CAD" w:rsidRPr="000137C0" w:rsidRDefault="008E04BB" w:rsidP="00C943EF">
            <w:pPr>
              <w:spacing w:after="0" w:line="240" w:lineRule="auto"/>
              <w:rPr>
                <w:rFonts w:eastAsia="Times New Roman" w:cs="Times New Roman"/>
                <w:szCs w:val="24"/>
              </w:rPr>
            </w:pPr>
            <w:r>
              <w:rPr>
                <w:rFonts w:eastAsia="Times New Roman" w:cs="Times New Roman"/>
                <w:noProof/>
                <w:szCs w:val="24"/>
              </w:rPr>
              <w:pict>
                <v:line id="Straight Connector 5" o:spid="_x0000_s1026" style="position:absolute;z-index:251663360;visibility:visible" from="53.15pt,1.5pt" to="86.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" strokecolor="black [3040]"/>
              </w:pict>
            </w:r>
          </w:p>
        </w:tc>
        <w:tc>
          <w:tcPr>
            <w:tcW w:w="6237" w:type="dxa"/>
          </w:tcPr>
          <w:p w:rsidR="002C7CAD" w:rsidRPr="000137C0" w:rsidRDefault="002C7CAD" w:rsidP="00C943EF">
            <w:pPr>
              <w:spacing w:after="0" w:line="240" w:lineRule="auto"/>
              <w:jc w:val="center"/>
              <w:rPr>
                <w:rFonts w:eastAsia="Times New Roman" w:cs="Times New Roman"/>
                <w:b/>
                <w:sz w:val="26"/>
                <w:szCs w:val="26"/>
              </w:rPr>
            </w:pPr>
            <w:r w:rsidRPr="000137C0">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0137C0">
                  <w:rPr>
                    <w:rFonts w:eastAsia="Times New Roman" w:cs="Times New Roman"/>
                    <w:b/>
                    <w:sz w:val="26"/>
                    <w:szCs w:val="26"/>
                  </w:rPr>
                  <w:t>NAM</w:t>
                </w:r>
              </w:smartTag>
            </w:smartTag>
          </w:p>
          <w:p w:rsidR="002C7CAD" w:rsidRPr="000137C0" w:rsidRDefault="002C7CAD" w:rsidP="00C943EF">
            <w:pPr>
              <w:spacing w:after="0" w:line="240" w:lineRule="auto"/>
              <w:jc w:val="center"/>
              <w:rPr>
                <w:rFonts w:eastAsia="Times New Roman" w:cs="Times New Roman"/>
                <w:b/>
                <w:szCs w:val="28"/>
              </w:rPr>
            </w:pPr>
            <w:r w:rsidRPr="000137C0">
              <w:rPr>
                <w:rFonts w:eastAsia="Times New Roman" w:cs="Times New Roman"/>
                <w:b/>
                <w:szCs w:val="28"/>
              </w:rPr>
              <w:t>Độc lập - Tự do - Hạnh phúc</w:t>
            </w:r>
          </w:p>
          <w:p w:rsidR="002C7CAD" w:rsidRPr="000137C0" w:rsidRDefault="008E04BB" w:rsidP="00C2553A">
            <w:pPr>
              <w:spacing w:before="200" w:after="0" w:line="240" w:lineRule="auto"/>
              <w:jc w:val="center"/>
              <w:rPr>
                <w:rFonts w:eastAsia="Times New Roman" w:cs="Times New Roman"/>
                <w:i/>
                <w:iCs/>
                <w:szCs w:val="24"/>
              </w:rPr>
            </w:pPr>
            <w:r w:rsidRPr="008E04BB">
              <w:rPr>
                <w:rFonts w:eastAsia="Times New Roman" w:cs="Times New Roman"/>
                <w:noProof/>
                <w:szCs w:val="24"/>
              </w:rPr>
              <w:pict>
                <v:shapetype id="_x0000_t32" coordsize="21600,21600" o:spt="32" o:oned="t" path="m,l21600,21600e" filled="f">
                  <v:path arrowok="t" fillok="f" o:connecttype="none"/>
                  <o:lock v:ext="edit" shapetype="t"/>
                </v:shapetype>
                <v:shape id="Straight Arrow Connector 2" o:spid="_x0000_s1028" type="#_x0000_t32" style="position:absolute;left:0;text-align:left;margin-left:76.95pt;margin-top:2.55pt;width:151.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"/>
              </w:pict>
            </w:r>
            <w:r w:rsidR="00D70931" w:rsidRPr="000137C0">
              <w:rPr>
                <w:rFonts w:eastAsia="Times New Roman" w:cs="Times New Roman"/>
                <w:i/>
                <w:iCs/>
                <w:szCs w:val="24"/>
              </w:rPr>
              <w:t>Bắc Kạn</w:t>
            </w:r>
            <w:r w:rsidR="00C943EF" w:rsidRPr="000137C0">
              <w:rPr>
                <w:rFonts w:eastAsia="Times New Roman" w:cs="Times New Roman"/>
                <w:i/>
                <w:iCs/>
                <w:szCs w:val="24"/>
              </w:rPr>
              <w:t>, ngày      tháng      năm 2024</w:t>
            </w:r>
          </w:p>
        </w:tc>
      </w:tr>
    </w:tbl>
    <w:p w:rsidR="00D70931" w:rsidRPr="000137C0" w:rsidRDefault="00D70931" w:rsidP="00210F66">
      <w:pPr>
        <w:spacing w:after="0" w:line="240" w:lineRule="auto"/>
        <w:jc w:val="center"/>
        <w:rPr>
          <w:rFonts w:eastAsia="Times New Roman" w:cs="Times New Roman"/>
          <w:b/>
          <w:bCs/>
          <w:szCs w:val="28"/>
        </w:rPr>
      </w:pPr>
    </w:p>
    <w:p w:rsidR="00DC6ECE" w:rsidRPr="000137C0" w:rsidRDefault="00D70931" w:rsidP="00CA577D">
      <w:pPr>
        <w:spacing w:before="60" w:after="0" w:line="240" w:lineRule="auto"/>
        <w:jc w:val="center"/>
        <w:rPr>
          <w:rFonts w:eastAsia="Times New Roman" w:cs="Times New Roman"/>
          <w:b/>
          <w:bCs/>
          <w:szCs w:val="28"/>
        </w:rPr>
      </w:pPr>
      <w:r w:rsidRPr="000137C0">
        <w:rPr>
          <w:rFonts w:eastAsia="Times New Roman" w:cs="Times New Roman"/>
          <w:b/>
          <w:bCs/>
          <w:szCs w:val="28"/>
        </w:rPr>
        <w:t>THÔNG TIN</w:t>
      </w:r>
    </w:p>
    <w:p w:rsidR="009B2898" w:rsidRDefault="00DC6ECE" w:rsidP="002C7CAD">
      <w:pPr>
        <w:spacing w:after="0" w:line="240" w:lineRule="auto"/>
        <w:jc w:val="center"/>
        <w:rPr>
          <w:rFonts w:eastAsia="Times New Roman" w:cs="Times New Roman"/>
          <w:b/>
          <w:bCs/>
          <w:szCs w:val="28"/>
        </w:rPr>
      </w:pPr>
      <w:r w:rsidRPr="000137C0">
        <w:rPr>
          <w:rFonts w:eastAsia="Times New Roman" w:cs="Times New Roman"/>
          <w:b/>
          <w:bCs/>
          <w:szCs w:val="28"/>
        </w:rPr>
        <w:t>Một số kết quả về thực hiện các chính sách công</w:t>
      </w:r>
    </w:p>
    <w:p w:rsidR="002C7CAD" w:rsidRPr="000137C0" w:rsidRDefault="00DC6ECE" w:rsidP="002C7CAD">
      <w:pPr>
        <w:spacing w:after="0" w:line="240" w:lineRule="auto"/>
        <w:jc w:val="center"/>
        <w:rPr>
          <w:rFonts w:eastAsia="Times New Roman" w:cs="Times New Roman"/>
          <w:szCs w:val="28"/>
        </w:rPr>
      </w:pPr>
      <w:r w:rsidRPr="000137C0">
        <w:rPr>
          <w:rFonts w:eastAsia="Times New Roman" w:cs="Times New Roman"/>
          <w:b/>
          <w:bCs/>
          <w:szCs w:val="28"/>
        </w:rPr>
        <w:t xml:space="preserve">và </w:t>
      </w:r>
      <w:r w:rsidR="00210F66" w:rsidRPr="000137C0">
        <w:rPr>
          <w:rFonts w:eastAsia="Times New Roman" w:cs="Times New Roman"/>
          <w:b/>
          <w:bCs/>
          <w:szCs w:val="28"/>
        </w:rPr>
        <w:t>công tác</w:t>
      </w:r>
      <w:r w:rsidRPr="000137C0">
        <w:rPr>
          <w:rFonts w:eastAsia="Times New Roman" w:cs="Times New Roman"/>
          <w:b/>
          <w:bCs/>
          <w:szCs w:val="28"/>
        </w:rPr>
        <w:t>cải cách hành chính trên địa bàn tỉnh Bắc Kạn</w:t>
      </w:r>
      <w:r w:rsidR="00210F66" w:rsidRPr="000137C0">
        <w:rPr>
          <w:rFonts w:eastAsia="Times New Roman" w:cs="Times New Roman"/>
          <w:b/>
          <w:bCs/>
          <w:szCs w:val="28"/>
        </w:rPr>
        <w:t xml:space="preserve"> năm 2024 </w:t>
      </w:r>
    </w:p>
    <w:p w:rsidR="002C7CAD" w:rsidRPr="000137C0" w:rsidRDefault="002C7CAD" w:rsidP="002C7CAD">
      <w:pPr>
        <w:spacing w:after="0" w:line="240" w:lineRule="auto"/>
        <w:jc w:val="center"/>
        <w:rPr>
          <w:rFonts w:eastAsia="Times New Roman" w:cs="Times New Roman"/>
          <w:i/>
          <w:iCs/>
          <w:sz w:val="26"/>
          <w:szCs w:val="26"/>
        </w:rPr>
      </w:pPr>
      <w:r w:rsidRPr="000137C0">
        <w:rPr>
          <w:rFonts w:eastAsia="Times New Roman" w:cs="Times New Roman"/>
          <w:i/>
          <w:iCs/>
          <w:sz w:val="26"/>
          <w:szCs w:val="26"/>
        </w:rPr>
        <w:t>(Kèm Công văn số       /</w:t>
      </w:r>
      <w:r w:rsidR="00070E58" w:rsidRPr="000137C0">
        <w:rPr>
          <w:rFonts w:eastAsia="Times New Roman" w:cs="Times New Roman"/>
          <w:i/>
          <w:iCs/>
          <w:sz w:val="26"/>
          <w:szCs w:val="26"/>
        </w:rPr>
        <w:t>SNV-TCBC&amp;CCHC</w:t>
      </w:r>
      <w:r w:rsidRPr="000137C0">
        <w:rPr>
          <w:rFonts w:eastAsia="Times New Roman" w:cs="Times New Roman"/>
          <w:i/>
          <w:iCs/>
          <w:sz w:val="26"/>
          <w:szCs w:val="26"/>
        </w:rPr>
        <w:t xml:space="preserve"> ngày    /1</w:t>
      </w:r>
      <w:r w:rsidR="00070E58" w:rsidRPr="000137C0">
        <w:rPr>
          <w:rFonts w:eastAsia="Times New Roman" w:cs="Times New Roman"/>
          <w:i/>
          <w:iCs/>
          <w:sz w:val="26"/>
          <w:szCs w:val="26"/>
        </w:rPr>
        <w:t>1</w:t>
      </w:r>
      <w:r w:rsidRPr="000137C0">
        <w:rPr>
          <w:rFonts w:eastAsia="Times New Roman" w:cs="Times New Roman"/>
          <w:i/>
          <w:iCs/>
          <w:sz w:val="26"/>
          <w:szCs w:val="26"/>
        </w:rPr>
        <w:t>/202</w:t>
      </w:r>
      <w:r w:rsidR="00070E58" w:rsidRPr="000137C0">
        <w:rPr>
          <w:rFonts w:eastAsia="Times New Roman" w:cs="Times New Roman"/>
          <w:i/>
          <w:iCs/>
          <w:sz w:val="26"/>
          <w:szCs w:val="26"/>
        </w:rPr>
        <w:t xml:space="preserve">4 </w:t>
      </w:r>
      <w:r w:rsidRPr="000137C0">
        <w:rPr>
          <w:rFonts w:eastAsia="Times New Roman" w:cs="Times New Roman"/>
          <w:i/>
          <w:iCs/>
          <w:sz w:val="26"/>
          <w:szCs w:val="26"/>
        </w:rPr>
        <w:t xml:space="preserve">của </w:t>
      </w:r>
      <w:r w:rsidR="00070E58" w:rsidRPr="000137C0">
        <w:rPr>
          <w:rFonts w:eastAsia="Times New Roman" w:cs="Times New Roman"/>
          <w:i/>
          <w:iCs/>
          <w:sz w:val="26"/>
          <w:szCs w:val="26"/>
        </w:rPr>
        <w:t>Sở Nội vụ</w:t>
      </w:r>
      <w:r w:rsidRPr="000137C0">
        <w:rPr>
          <w:rFonts w:eastAsia="Times New Roman" w:cs="Times New Roman"/>
          <w:i/>
          <w:iCs/>
          <w:sz w:val="26"/>
          <w:szCs w:val="26"/>
        </w:rPr>
        <w:t xml:space="preserve"> Bắc Kạn)</w:t>
      </w:r>
    </w:p>
    <w:p w:rsidR="00DC6ECE" w:rsidRPr="000137C0" w:rsidRDefault="008E04BB" w:rsidP="002C7CAD">
      <w:pPr>
        <w:spacing w:after="0" w:line="240" w:lineRule="auto"/>
        <w:jc w:val="center"/>
        <w:rPr>
          <w:rFonts w:eastAsia="Times New Roman" w:cs="Times New Roman"/>
          <w:sz w:val="26"/>
          <w:szCs w:val="26"/>
        </w:rPr>
      </w:pPr>
      <w:r>
        <w:rPr>
          <w:rFonts w:eastAsia="Times New Roman" w:cs="Times New Roman"/>
          <w:noProof/>
          <w:sz w:val="26"/>
          <w:szCs w:val="26"/>
        </w:rPr>
        <w:pict>
          <v:line id="Straight Connector 7" o:spid="_x0000_s1027" style="position:absolute;left:0;text-align:left;z-index:251665408;visibility:visible" from="142.95pt,5.75pt" to="280.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" strokecolor="black [3040]"/>
        </w:pict>
      </w:r>
    </w:p>
    <w:p w:rsidR="00DC6ECE" w:rsidRPr="000137C0" w:rsidRDefault="00DC6ECE" w:rsidP="00540819">
      <w:pPr>
        <w:spacing w:before="120" w:after="120" w:line="240" w:lineRule="auto"/>
        <w:contextualSpacing/>
        <w:jc w:val="both"/>
        <w:rPr>
          <w:rFonts w:eastAsia="Times New Roman" w:cs="Times New Roman"/>
          <w:szCs w:val="28"/>
        </w:rPr>
      </w:pPr>
      <w:r w:rsidRPr="000137C0">
        <w:rPr>
          <w:rFonts w:eastAsia="Times New Roman" w:cs="Times New Roman"/>
          <w:szCs w:val="28"/>
        </w:rPr>
        <w:t>Kính gửi:</w:t>
      </w:r>
    </w:p>
    <w:p w:rsidR="00D73E4B" w:rsidRPr="000137C0" w:rsidRDefault="00D73E4B" w:rsidP="00540819">
      <w:pPr>
        <w:spacing w:before="120" w:after="120" w:line="240" w:lineRule="auto"/>
        <w:contextualSpacing/>
        <w:jc w:val="both"/>
        <w:rPr>
          <w:rFonts w:eastAsia="Times New Roman" w:cs="Times New Roman"/>
          <w:szCs w:val="28"/>
        </w:rPr>
      </w:pPr>
      <w:r w:rsidRPr="000137C0">
        <w:rPr>
          <w:rFonts w:eastAsia="Times New Roman" w:cs="Times New Roman"/>
          <w:szCs w:val="28"/>
        </w:rPr>
        <w:tab/>
      </w:r>
      <w:r w:rsidRPr="000137C0">
        <w:rPr>
          <w:rFonts w:eastAsia="Times New Roman" w:cs="Times New Roman"/>
          <w:szCs w:val="28"/>
        </w:rPr>
        <w:tab/>
      </w:r>
      <w:r w:rsidRPr="000137C0">
        <w:rPr>
          <w:rFonts w:eastAsia="Times New Roman" w:cs="Times New Roman"/>
          <w:szCs w:val="28"/>
        </w:rPr>
        <w:tab/>
      </w:r>
      <w:r w:rsidR="00E72C16" w:rsidRPr="000137C0">
        <w:rPr>
          <w:rFonts w:eastAsia="Times New Roman" w:cs="Times New Roman"/>
          <w:szCs w:val="28"/>
        </w:rPr>
        <w:t>- Ủy ban nhân dân các huyện, thành phố;</w:t>
      </w:r>
    </w:p>
    <w:p w:rsidR="00E72C16" w:rsidRDefault="00DC6FBC" w:rsidP="00053C9C">
      <w:pPr>
        <w:spacing w:before="120" w:after="120" w:line="240" w:lineRule="auto"/>
        <w:contextualSpacing/>
        <w:jc w:val="both"/>
        <w:rPr>
          <w:rFonts w:eastAsia="Times New Roman" w:cs="Times New Roman"/>
          <w:szCs w:val="28"/>
        </w:rPr>
      </w:pPr>
      <w:r>
        <w:rPr>
          <w:rFonts w:eastAsia="Times New Roman" w:cs="Times New Roman"/>
          <w:szCs w:val="28"/>
        </w:rPr>
        <w:t xml:space="preserve">                              </w:t>
      </w:r>
      <w:r w:rsidR="00E72C16" w:rsidRPr="000137C0">
        <w:rPr>
          <w:rFonts w:eastAsia="Times New Roman" w:cs="Times New Roman"/>
          <w:szCs w:val="28"/>
        </w:rPr>
        <w:t>- Ủy ban nhân dân các xã, phường, thị trấn.</w:t>
      </w:r>
    </w:p>
    <w:p w:rsidR="00053C9C" w:rsidRPr="000137C0" w:rsidRDefault="00053C9C" w:rsidP="00053C9C">
      <w:pPr>
        <w:spacing w:after="0" w:line="240" w:lineRule="auto"/>
        <w:contextualSpacing/>
        <w:jc w:val="center"/>
        <w:rPr>
          <w:rFonts w:eastAsia="Times New Roman" w:cs="Times New Roman"/>
          <w:szCs w:val="28"/>
        </w:rPr>
      </w:pPr>
    </w:p>
    <w:p w:rsidR="00DC6ECE" w:rsidRPr="000137C0" w:rsidRDefault="001D6527" w:rsidP="00053C9C">
      <w:pPr>
        <w:spacing w:before="60" w:after="60" w:line="340" w:lineRule="exact"/>
        <w:ind w:firstLine="567"/>
        <w:contextualSpacing/>
        <w:jc w:val="both"/>
        <w:rPr>
          <w:rFonts w:eastAsia="Times New Roman" w:cs="Times New Roman"/>
          <w:szCs w:val="28"/>
        </w:rPr>
      </w:pPr>
      <w:r w:rsidRPr="000137C0">
        <w:rPr>
          <w:rFonts w:eastAsia="Times New Roman" w:cs="Times New Roman"/>
          <w:szCs w:val="28"/>
        </w:rPr>
        <w:t>Đ</w:t>
      </w:r>
      <w:r w:rsidR="00731491" w:rsidRPr="000137C0">
        <w:rPr>
          <w:rFonts w:eastAsia="Times New Roman" w:cs="Times New Roman"/>
          <w:szCs w:val="28"/>
        </w:rPr>
        <w:t xml:space="preserve">ể </w:t>
      </w:r>
      <w:r w:rsidR="001460E9" w:rsidRPr="000137C0">
        <w:rPr>
          <w:rFonts w:eastAsia="Times New Roman" w:cs="Times New Roman"/>
          <w:szCs w:val="28"/>
        </w:rPr>
        <w:t xml:space="preserve">tuyên truyền cho </w:t>
      </w:r>
      <w:r w:rsidR="00D73E4B" w:rsidRPr="000137C0">
        <w:rPr>
          <w:rFonts w:eastAsia="Times New Roman" w:cs="Times New Roman"/>
          <w:szCs w:val="28"/>
        </w:rPr>
        <w:t xml:space="preserve">người dân </w:t>
      </w:r>
      <w:r w:rsidR="00E72C16" w:rsidRPr="000137C0">
        <w:rPr>
          <w:rFonts w:eastAsia="Times New Roman" w:cs="Times New Roman"/>
          <w:szCs w:val="28"/>
        </w:rPr>
        <w:t xml:space="preserve">tham gia </w:t>
      </w:r>
      <w:r w:rsidR="00276370" w:rsidRPr="000137C0">
        <w:rPr>
          <w:rFonts w:eastAsia="Times New Roman" w:cs="Times New Roman"/>
          <w:szCs w:val="28"/>
        </w:rPr>
        <w:t xml:space="preserve">đánh giá, </w:t>
      </w:r>
      <w:r w:rsidR="00731491" w:rsidRPr="000137C0">
        <w:rPr>
          <w:rFonts w:eastAsia="Times New Roman" w:cs="Times New Roman"/>
          <w:szCs w:val="24"/>
        </w:rPr>
        <w:t xml:space="preserve">trả lời phiếu khảo sát sự hài lòng của người dân đối với sự phục vụ của cơ quan hành chính năm 2024 </w:t>
      </w:r>
      <w:r w:rsidRPr="000137C0">
        <w:rPr>
          <w:rFonts w:eastAsia="Times New Roman" w:cs="Times New Roman"/>
          <w:szCs w:val="24"/>
        </w:rPr>
        <w:t xml:space="preserve">do Bộ Nội vụ thực hiện </w:t>
      </w:r>
      <w:r w:rsidR="0080593B" w:rsidRPr="000137C0">
        <w:rPr>
          <w:rFonts w:eastAsia="Times New Roman" w:cs="Times New Roman"/>
          <w:i/>
          <w:szCs w:val="28"/>
        </w:rPr>
        <w:t>(nhân viên Bưu điện phát phiếu trực tiếp cho người dân trả lời</w:t>
      </w:r>
      <w:r w:rsidR="0080593B" w:rsidRPr="000137C0">
        <w:rPr>
          <w:rFonts w:eastAsia="Times New Roman" w:cs="Times New Roman"/>
          <w:i/>
          <w:iCs/>
          <w:szCs w:val="28"/>
        </w:rPr>
        <w:t>)</w:t>
      </w:r>
      <w:r w:rsidR="0080593B" w:rsidRPr="000137C0">
        <w:rPr>
          <w:rFonts w:eastAsia="Times New Roman" w:cs="Times New Roman"/>
          <w:szCs w:val="24"/>
        </w:rPr>
        <w:t xml:space="preserve">bảo đảm </w:t>
      </w:r>
      <w:r w:rsidR="00731491" w:rsidRPr="000137C0">
        <w:rPr>
          <w:rFonts w:cs="Times New Roman"/>
        </w:rPr>
        <w:t>sát với thực tế</w:t>
      </w:r>
      <w:r w:rsidR="002C7CAD" w:rsidRPr="000137C0">
        <w:rPr>
          <w:rFonts w:eastAsia="Times New Roman" w:cs="Times New Roman"/>
          <w:szCs w:val="28"/>
        </w:rPr>
        <w:t xml:space="preserve">, </w:t>
      </w:r>
      <w:r w:rsidRPr="000137C0">
        <w:rPr>
          <w:rFonts w:eastAsia="Times New Roman" w:cs="Times New Roman"/>
          <w:szCs w:val="28"/>
        </w:rPr>
        <w:t xml:space="preserve">Sở Nội vụ </w:t>
      </w:r>
      <w:r w:rsidR="00A23395" w:rsidRPr="000137C0">
        <w:rPr>
          <w:rFonts w:eastAsia="Times New Roman" w:cs="Times New Roman"/>
          <w:szCs w:val="28"/>
        </w:rPr>
        <w:t xml:space="preserve">thông tin </w:t>
      </w:r>
      <w:bookmarkStart w:id="0" w:name="_Hlk181695492"/>
      <w:r w:rsidRPr="000137C0">
        <w:rPr>
          <w:rFonts w:eastAsia="Times New Roman" w:cs="Times New Roman"/>
          <w:szCs w:val="28"/>
        </w:rPr>
        <w:t xml:space="preserve">một số kết quảthực hiện </w:t>
      </w:r>
      <w:r w:rsidR="008A2E84" w:rsidRPr="000137C0">
        <w:rPr>
          <w:rFonts w:eastAsia="Times New Roman" w:cs="Times New Roman"/>
          <w:szCs w:val="28"/>
        </w:rPr>
        <w:t xml:space="preserve">các chính sách công và </w:t>
      </w:r>
      <w:r w:rsidR="00CA577D" w:rsidRPr="000137C0">
        <w:rPr>
          <w:rFonts w:eastAsia="Times New Roman" w:cs="Times New Roman"/>
          <w:szCs w:val="28"/>
        </w:rPr>
        <w:t>k</w:t>
      </w:r>
      <w:r w:rsidR="00CA577D" w:rsidRPr="000137C0">
        <w:rPr>
          <w:rFonts w:eastAsia="Times New Roman" w:cs="Times New Roman"/>
          <w:szCs w:val="28"/>
          <w:lang w:val="vi-VN"/>
        </w:rPr>
        <w:t xml:space="preserve">ết quả </w:t>
      </w:r>
      <w:r w:rsidR="004C5CA6" w:rsidRPr="000137C0">
        <w:rPr>
          <w:rFonts w:eastAsia="Times New Roman" w:cs="Times New Roman"/>
          <w:szCs w:val="28"/>
        </w:rPr>
        <w:t xml:space="preserve">công tác </w:t>
      </w:r>
      <w:r w:rsidRPr="000137C0">
        <w:rPr>
          <w:rFonts w:eastAsia="Times New Roman" w:cs="Times New Roman"/>
          <w:szCs w:val="28"/>
        </w:rPr>
        <w:t>cải cách hành chính (CCHC)</w:t>
      </w:r>
      <w:bookmarkEnd w:id="0"/>
      <w:r w:rsidR="00DC6ECE" w:rsidRPr="000137C0">
        <w:rPr>
          <w:rFonts w:eastAsia="Times New Roman" w:cs="Times New Roman"/>
          <w:szCs w:val="28"/>
        </w:rPr>
        <w:t xml:space="preserve">trên địa bàn tỉnh </w:t>
      </w:r>
      <w:r w:rsidR="002C7CAD" w:rsidRPr="000137C0">
        <w:rPr>
          <w:rFonts w:eastAsia="Times New Roman" w:cs="Times New Roman"/>
          <w:szCs w:val="28"/>
        </w:rPr>
        <w:t>như sau:</w:t>
      </w:r>
    </w:p>
    <w:p w:rsidR="00971835" w:rsidRPr="000137C0" w:rsidRDefault="00971835"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
          <w:iCs/>
          <w:szCs w:val="28"/>
        </w:rPr>
      </w:pPr>
      <w:r w:rsidRPr="000137C0">
        <w:rPr>
          <w:rFonts w:eastAsia="Calibri" w:cs="Times New Roman"/>
          <w:b/>
          <w:iCs/>
          <w:szCs w:val="28"/>
        </w:rPr>
        <w:t>I. VIỆC XÂY DỰNG, TỔ CHỨC THỰC HIỆN CHÍNH SÁCH CÔN</w:t>
      </w:r>
      <w:r w:rsidR="00913127" w:rsidRPr="000137C0">
        <w:rPr>
          <w:rFonts w:eastAsia="Calibri" w:cs="Times New Roman"/>
          <w:b/>
          <w:iCs/>
          <w:szCs w:val="28"/>
        </w:rPr>
        <w:t>G</w:t>
      </w:r>
    </w:p>
    <w:p w:rsidR="00C71E16" w:rsidRPr="000137C0" w:rsidRDefault="00971835"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
          <w:iCs/>
          <w:szCs w:val="28"/>
        </w:rPr>
      </w:pPr>
      <w:r w:rsidRPr="000137C0">
        <w:rPr>
          <w:rFonts w:eastAsia="Times New Roman" w:cs="Times New Roman"/>
          <w:b/>
          <w:szCs w:val="28"/>
          <w:lang w:val="nl-NL"/>
        </w:rPr>
        <w:t>1</w:t>
      </w:r>
      <w:r w:rsidR="002C7CAD" w:rsidRPr="000137C0">
        <w:rPr>
          <w:rFonts w:eastAsia="Times New Roman" w:cs="Times New Roman"/>
          <w:b/>
          <w:szCs w:val="28"/>
          <w:lang w:val="nl-NL"/>
        </w:rPr>
        <w:t>.</w:t>
      </w:r>
      <w:r w:rsidR="00543DF6" w:rsidRPr="000137C0">
        <w:rPr>
          <w:rFonts w:eastAsia="Times New Roman" w:cs="Times New Roman"/>
          <w:b/>
          <w:szCs w:val="28"/>
        </w:rPr>
        <w:t xml:space="preserve">Việc cung cấp thông tin về các chính sách </w:t>
      </w:r>
      <w:r w:rsidR="00165780">
        <w:rPr>
          <w:rFonts w:eastAsia="Times New Roman" w:cs="Times New Roman"/>
          <w:b/>
          <w:szCs w:val="28"/>
        </w:rPr>
        <w:t>cho</w:t>
      </w:r>
      <w:r w:rsidR="00543DF6" w:rsidRPr="000137C0">
        <w:rPr>
          <w:rFonts w:eastAsia="Times New Roman" w:cs="Times New Roman"/>
          <w:b/>
          <w:szCs w:val="28"/>
        </w:rPr>
        <w:t>người dân</w:t>
      </w:r>
    </w:p>
    <w:p w:rsidR="00C71E16" w:rsidRPr="000137C0" w:rsidRDefault="00543DF6"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
          <w:iCs/>
          <w:szCs w:val="28"/>
        </w:rPr>
      </w:pPr>
      <w:r w:rsidRPr="000137C0">
        <w:rPr>
          <w:rFonts w:eastAsia="Times New Roman" w:cs="Times New Roman"/>
          <w:bCs/>
          <w:szCs w:val="28"/>
          <w:lang w:val="vi-VN"/>
        </w:rPr>
        <w:t>a) Các chính sách liên quan đến người dân được cơ quan nhà nước triển khai đầy đủ, kịp thời</w:t>
      </w:r>
      <w:r w:rsidR="00612691" w:rsidRPr="000137C0">
        <w:rPr>
          <w:rFonts w:eastAsia="Times New Roman" w:cs="Times New Roman"/>
          <w:bCs/>
          <w:szCs w:val="28"/>
        </w:rPr>
        <w:t xml:space="preserve">, </w:t>
      </w:r>
      <w:r w:rsidR="00833FEF" w:rsidRPr="000137C0">
        <w:rPr>
          <w:rFonts w:eastAsia="Times New Roman" w:cs="Times New Roman"/>
          <w:bCs/>
          <w:szCs w:val="28"/>
        </w:rPr>
        <w:t>thông qua</w:t>
      </w:r>
      <w:r w:rsidRPr="000137C0">
        <w:rPr>
          <w:rFonts w:eastAsia="Times New Roman" w:cs="Times New Roman"/>
          <w:bCs/>
          <w:szCs w:val="28"/>
          <w:lang w:val="vi-VN"/>
        </w:rPr>
        <w:t xml:space="preserve"> nhiều hình thức dễ hiểu</w:t>
      </w:r>
      <w:r w:rsidR="00EB06A0" w:rsidRPr="000137C0">
        <w:rPr>
          <w:rFonts w:eastAsia="Times New Roman" w:cs="Times New Roman"/>
          <w:bCs/>
          <w:szCs w:val="28"/>
        </w:rPr>
        <w:t>,</w:t>
      </w:r>
      <w:r w:rsidRPr="000137C0">
        <w:rPr>
          <w:rFonts w:eastAsia="Times New Roman" w:cs="Times New Roman"/>
          <w:bCs/>
          <w:szCs w:val="28"/>
          <w:lang w:val="vi-VN"/>
        </w:rPr>
        <w:t xml:space="preserve"> dễ tìm như: Qua công chức xã, phường; niêm yết công khai tại trụ sở xã, nhà văn hóa, nhà họp thôn, tổ phố; loa truyền thanh xã, phường; qua họp thôn, tổ phố …</w:t>
      </w:r>
    </w:p>
    <w:p w:rsidR="00C71E16" w:rsidRPr="000137C0" w:rsidRDefault="00543DF6"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
          <w:iCs/>
          <w:szCs w:val="28"/>
        </w:rPr>
      </w:pPr>
      <w:r w:rsidRPr="000137C0">
        <w:rPr>
          <w:rFonts w:eastAsia="Times New Roman" w:cs="Times New Roman"/>
          <w:bCs/>
          <w:szCs w:val="28"/>
          <w:lang w:val="vi-VN"/>
        </w:rPr>
        <w:t xml:space="preserve">b) </w:t>
      </w:r>
      <w:r w:rsidR="00CB45C6" w:rsidRPr="000137C0">
        <w:rPr>
          <w:rFonts w:eastAsia="Times New Roman" w:cs="Times New Roman"/>
          <w:bCs/>
          <w:szCs w:val="28"/>
        </w:rPr>
        <w:t>D</w:t>
      </w:r>
      <w:r w:rsidRPr="000137C0">
        <w:rPr>
          <w:rFonts w:eastAsia="Times New Roman" w:cs="Times New Roman"/>
          <w:bCs/>
          <w:szCs w:val="28"/>
          <w:lang w:val="vi-VN"/>
        </w:rPr>
        <w:t xml:space="preserve">ự thảo </w:t>
      </w:r>
      <w:r w:rsidR="00CB45C6" w:rsidRPr="000137C0">
        <w:rPr>
          <w:rFonts w:eastAsia="Times New Roman" w:cs="Times New Roman"/>
          <w:bCs/>
          <w:szCs w:val="28"/>
        </w:rPr>
        <w:t xml:space="preserve">các </w:t>
      </w:r>
      <w:r w:rsidRPr="000137C0">
        <w:rPr>
          <w:rFonts w:eastAsia="Times New Roman" w:cs="Times New Roman"/>
          <w:bCs/>
          <w:szCs w:val="28"/>
          <w:lang w:val="vi-VN"/>
        </w:rPr>
        <w:t xml:space="preserve">văn bản quy định về chính sách liên quan đến người dân </w:t>
      </w:r>
      <w:r w:rsidRPr="000137C0">
        <w:rPr>
          <w:rFonts w:eastAsia="Times New Roman" w:cs="Times New Roman"/>
          <w:bCs/>
          <w:szCs w:val="28"/>
        </w:rPr>
        <w:t>đều</w:t>
      </w:r>
      <w:r w:rsidRPr="000137C0">
        <w:rPr>
          <w:rFonts w:eastAsia="Times New Roman" w:cs="Times New Roman"/>
          <w:bCs/>
          <w:szCs w:val="28"/>
          <w:lang w:val="vi-VN"/>
        </w:rPr>
        <w:t>xin ý kiến của người dân bằng nhiều hình thức đa dạng</w:t>
      </w:r>
      <w:r w:rsidR="00275ABE" w:rsidRPr="000137C0">
        <w:rPr>
          <w:rFonts w:eastAsia="Times New Roman" w:cs="Times New Roman"/>
          <w:bCs/>
          <w:szCs w:val="28"/>
        </w:rPr>
        <w:t>,</w:t>
      </w:r>
      <w:r w:rsidRPr="000137C0">
        <w:rPr>
          <w:rFonts w:eastAsia="Times New Roman" w:cs="Times New Roman"/>
          <w:bCs/>
          <w:szCs w:val="28"/>
          <w:lang w:val="vi-VN"/>
        </w:rPr>
        <w:t xml:space="preserve"> dễ hiểu, dễ tiếp cận</w:t>
      </w:r>
      <w:r w:rsidR="00275ABE" w:rsidRPr="000137C0">
        <w:rPr>
          <w:rFonts w:eastAsia="Times New Roman" w:cs="Times New Roman"/>
          <w:bCs/>
          <w:szCs w:val="28"/>
        </w:rPr>
        <w:t xml:space="preserve"> và </w:t>
      </w:r>
      <w:r w:rsidRPr="000137C0">
        <w:rPr>
          <w:rFonts w:eastAsia="Times New Roman" w:cs="Times New Roman"/>
          <w:bCs/>
          <w:szCs w:val="28"/>
          <w:lang w:val="vi-VN"/>
        </w:rPr>
        <w:t xml:space="preserve">dễ dàng </w:t>
      </w:r>
      <w:r w:rsidR="004B794D" w:rsidRPr="000137C0">
        <w:rPr>
          <w:rFonts w:eastAsia="Times New Roman" w:cs="Times New Roman"/>
          <w:bCs/>
          <w:szCs w:val="28"/>
        </w:rPr>
        <w:t>phản hồi</w:t>
      </w:r>
      <w:r w:rsidR="00275ABE" w:rsidRPr="000137C0">
        <w:rPr>
          <w:rFonts w:eastAsia="Times New Roman" w:cs="Times New Roman"/>
          <w:bCs/>
          <w:szCs w:val="28"/>
        </w:rPr>
        <w:t xml:space="preserve"> khi</w:t>
      </w:r>
      <w:r w:rsidRPr="000137C0">
        <w:rPr>
          <w:rFonts w:eastAsia="Times New Roman" w:cs="Times New Roman"/>
          <w:bCs/>
          <w:szCs w:val="28"/>
          <w:lang w:val="vi-VN"/>
        </w:rPr>
        <w:t xml:space="preserve">tham gia ý kiến như: tổ chức các cuộc họp thôn, tổ phố; gửi phiếu xin ý kiến người dân hoặc phiếu khảo sát ý kiến người dân;… </w:t>
      </w:r>
    </w:p>
    <w:p w:rsidR="00DB3230" w:rsidRPr="000137C0" w:rsidRDefault="00C71E16"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
          <w:szCs w:val="28"/>
        </w:rPr>
      </w:pPr>
      <w:r w:rsidRPr="000137C0">
        <w:rPr>
          <w:rFonts w:eastAsia="Times New Roman" w:cs="Times New Roman"/>
          <w:b/>
          <w:szCs w:val="28"/>
        </w:rPr>
        <w:t xml:space="preserve">2. Chất lượng thực hiện </w:t>
      </w:r>
      <w:r w:rsidR="002F34CF" w:rsidRPr="000137C0">
        <w:rPr>
          <w:rFonts w:eastAsia="Times New Roman" w:cs="Times New Roman"/>
          <w:b/>
          <w:szCs w:val="28"/>
        </w:rPr>
        <w:t>chính sách đối với người dân</w:t>
      </w:r>
      <w:r w:rsidR="00B671C9" w:rsidRPr="000137C0">
        <w:rPr>
          <w:rFonts w:eastAsia="Times New Roman" w:cs="Times New Roman"/>
          <w:b/>
          <w:szCs w:val="28"/>
        </w:rPr>
        <w:t xml:space="preserve"> ở địa phương</w:t>
      </w:r>
    </w:p>
    <w:p w:rsidR="00C71E16" w:rsidRPr="000137C0" w:rsidRDefault="006B2AFD"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
          <w:i/>
          <w:iCs/>
          <w:szCs w:val="28"/>
        </w:rPr>
      </w:pPr>
      <w:r w:rsidRPr="000137C0">
        <w:rPr>
          <w:rFonts w:eastAsia="Times New Roman" w:cs="Times New Roman"/>
          <w:b/>
          <w:i/>
          <w:iCs/>
          <w:szCs w:val="28"/>
        </w:rPr>
        <w:t xml:space="preserve">a) </w:t>
      </w:r>
      <w:r w:rsidR="00DE7355" w:rsidRPr="000137C0">
        <w:rPr>
          <w:rFonts w:eastAsia="Times New Roman" w:cs="Times New Roman"/>
          <w:b/>
          <w:i/>
          <w:iCs/>
          <w:szCs w:val="28"/>
        </w:rPr>
        <w:t>Kết quả thực hiện chính sách phát triển kinh tế</w:t>
      </w:r>
      <w:r w:rsidR="00C71E16" w:rsidRPr="000137C0">
        <w:rPr>
          <w:rFonts w:eastAsia="Times New Roman" w:cs="Times New Roman"/>
          <w:b/>
          <w:i/>
          <w:iCs/>
          <w:szCs w:val="28"/>
        </w:rPr>
        <w:t>:</w:t>
      </w:r>
    </w:p>
    <w:p w:rsidR="00C71E16" w:rsidRPr="000137C0" w:rsidRDefault="006B2AFD"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i/>
          <w:iCs/>
          <w:szCs w:val="28"/>
          <w:u w:val="single"/>
        </w:rPr>
        <w:t xml:space="preserve">- </w:t>
      </w:r>
      <w:r w:rsidR="00DB3230" w:rsidRPr="000137C0">
        <w:rPr>
          <w:rFonts w:eastAsia="Times New Roman" w:cs="Times New Roman"/>
          <w:bCs/>
          <w:i/>
          <w:iCs/>
          <w:szCs w:val="28"/>
          <w:u w:val="single"/>
        </w:rPr>
        <w:t>S</w:t>
      </w:r>
      <w:r w:rsidRPr="000137C0">
        <w:rPr>
          <w:rFonts w:eastAsia="Times New Roman" w:cs="Times New Roman"/>
          <w:bCs/>
          <w:i/>
          <w:iCs/>
          <w:szCs w:val="28"/>
          <w:u w:val="single"/>
        </w:rPr>
        <w:t>ản xuất nông</w:t>
      </w:r>
      <w:r w:rsidR="00CE6872" w:rsidRPr="000137C0">
        <w:rPr>
          <w:rFonts w:eastAsia="Times New Roman" w:cs="Times New Roman"/>
          <w:bCs/>
          <w:i/>
          <w:iCs/>
          <w:szCs w:val="28"/>
          <w:u w:val="single"/>
        </w:rPr>
        <w:t>, lâm</w:t>
      </w:r>
      <w:r w:rsidRPr="000137C0">
        <w:rPr>
          <w:rFonts w:eastAsia="Times New Roman" w:cs="Times New Roman"/>
          <w:bCs/>
          <w:i/>
          <w:iCs/>
          <w:szCs w:val="28"/>
          <w:u w:val="single"/>
        </w:rPr>
        <w:t xml:space="preserve"> nghiệp</w:t>
      </w:r>
      <w:r w:rsidR="00CE6872" w:rsidRPr="000137C0">
        <w:rPr>
          <w:rFonts w:eastAsia="Times New Roman" w:cs="Times New Roman"/>
          <w:bCs/>
          <w:szCs w:val="28"/>
        </w:rPr>
        <w:t xml:space="preserve"> được duy trì</w:t>
      </w:r>
      <w:r w:rsidR="005D0F45" w:rsidRPr="000137C0">
        <w:rPr>
          <w:rFonts w:eastAsia="Times New Roman" w:cs="Times New Roman"/>
          <w:bCs/>
          <w:szCs w:val="28"/>
        </w:rPr>
        <w:t xml:space="preserve">, </w:t>
      </w:r>
      <w:r w:rsidR="00B05D35" w:rsidRPr="000137C0">
        <w:rPr>
          <w:rFonts w:eastAsia="Times New Roman" w:cs="Times New Roman"/>
          <w:bCs/>
          <w:szCs w:val="28"/>
        </w:rPr>
        <w:t xml:space="preserve">diện tích </w:t>
      </w:r>
      <w:r w:rsidR="005D0F45" w:rsidRPr="000137C0">
        <w:rPr>
          <w:rFonts w:eastAsia="Times New Roman" w:cs="Times New Roman"/>
          <w:bCs/>
          <w:szCs w:val="28"/>
        </w:rPr>
        <w:t>c</w:t>
      </w:r>
      <w:r w:rsidR="00DE7355" w:rsidRPr="000137C0">
        <w:rPr>
          <w:rFonts w:eastAsia="Times New Roman" w:cs="Times New Roman"/>
          <w:bCs/>
          <w:szCs w:val="28"/>
        </w:rPr>
        <w:t xml:space="preserve">ây lương thực có hạt </w:t>
      </w:r>
      <w:r w:rsidR="00B05D35" w:rsidRPr="000137C0">
        <w:rPr>
          <w:rFonts w:eastAsia="Times New Roman" w:cs="Times New Roman"/>
          <w:bCs/>
          <w:szCs w:val="28"/>
        </w:rPr>
        <w:t xml:space="preserve">đạt 99,5%KH </w:t>
      </w:r>
      <w:r w:rsidR="00B05D35" w:rsidRPr="000137C0">
        <w:rPr>
          <w:rFonts w:eastAsia="Times New Roman" w:cs="Times New Roman"/>
          <w:bCs/>
          <w:i/>
          <w:iCs/>
          <w:szCs w:val="28"/>
        </w:rPr>
        <w:t>(</w:t>
      </w:r>
      <w:r w:rsidR="00DE7355" w:rsidRPr="000137C0">
        <w:rPr>
          <w:rFonts w:eastAsia="Times New Roman" w:cs="Times New Roman"/>
          <w:bCs/>
          <w:i/>
          <w:iCs/>
          <w:szCs w:val="28"/>
        </w:rPr>
        <w:t>30.807/30.976 ha</w:t>
      </w:r>
      <w:r w:rsidR="00B05D35" w:rsidRPr="000137C0">
        <w:rPr>
          <w:rFonts w:eastAsia="Times New Roman" w:cs="Times New Roman"/>
          <w:bCs/>
          <w:i/>
          <w:iCs/>
          <w:szCs w:val="28"/>
        </w:rPr>
        <w:t>)</w:t>
      </w:r>
      <w:r w:rsidR="000C47A6" w:rsidRPr="000137C0">
        <w:rPr>
          <w:rFonts w:eastAsia="Times New Roman" w:cs="Times New Roman"/>
          <w:bCs/>
          <w:szCs w:val="28"/>
        </w:rPr>
        <w:t xml:space="preserve">, </w:t>
      </w:r>
      <w:r w:rsidR="005D0F45" w:rsidRPr="000137C0">
        <w:rPr>
          <w:rFonts w:eastAsia="Times New Roman" w:cs="Times New Roman"/>
          <w:bCs/>
          <w:szCs w:val="28"/>
        </w:rPr>
        <w:t>s</w:t>
      </w:r>
      <w:r w:rsidR="00DE7355" w:rsidRPr="000137C0">
        <w:rPr>
          <w:rFonts w:eastAsia="Times New Roman" w:cs="Times New Roman"/>
          <w:bCs/>
          <w:szCs w:val="28"/>
        </w:rPr>
        <w:t>ản lượng ước 116.935 tấn</w:t>
      </w:r>
      <w:r w:rsidR="000C47A6" w:rsidRPr="000137C0">
        <w:rPr>
          <w:rFonts w:eastAsia="Times New Roman" w:cs="Times New Roman"/>
          <w:bCs/>
          <w:szCs w:val="28"/>
        </w:rPr>
        <w:t xml:space="preserve"> lúa, 62.048 tấn</w:t>
      </w:r>
      <w:r w:rsidR="00DE7355" w:rsidRPr="000137C0">
        <w:rPr>
          <w:rFonts w:eastAsia="Times New Roman" w:cs="Times New Roman"/>
          <w:bCs/>
          <w:szCs w:val="28"/>
        </w:rPr>
        <w:t xml:space="preserve"> ngô</w:t>
      </w:r>
      <w:r w:rsidR="001B5AC3" w:rsidRPr="000137C0">
        <w:rPr>
          <w:rFonts w:eastAsia="Times New Roman" w:cs="Times New Roman"/>
          <w:bCs/>
          <w:szCs w:val="28"/>
        </w:rPr>
        <w:t>,29.939 tấn</w:t>
      </w:r>
      <w:r w:rsidR="00DE7355" w:rsidRPr="000137C0">
        <w:rPr>
          <w:rFonts w:eastAsia="Times New Roman" w:cs="Times New Roman"/>
          <w:bCs/>
          <w:szCs w:val="28"/>
        </w:rPr>
        <w:t xml:space="preserve"> dong riềng</w:t>
      </w:r>
      <w:r w:rsidR="001B5AC3" w:rsidRPr="000137C0">
        <w:rPr>
          <w:rFonts w:eastAsia="Times New Roman" w:cs="Times New Roman"/>
          <w:bCs/>
          <w:szCs w:val="28"/>
        </w:rPr>
        <w:t xml:space="preserve">, </w:t>
      </w:r>
      <w:r w:rsidR="00DE7355" w:rsidRPr="000137C0">
        <w:rPr>
          <w:rFonts w:eastAsia="Times New Roman" w:cs="Times New Roman"/>
          <w:bCs/>
          <w:szCs w:val="28"/>
        </w:rPr>
        <w:t xml:space="preserve">cây </w:t>
      </w:r>
      <w:r w:rsidR="001B5AC3" w:rsidRPr="000137C0">
        <w:rPr>
          <w:rFonts w:eastAsia="Times New Roman" w:cs="Times New Roman"/>
          <w:bCs/>
          <w:szCs w:val="28"/>
        </w:rPr>
        <w:t>khác</w:t>
      </w:r>
      <w:r w:rsidR="00DE7355" w:rsidRPr="000137C0">
        <w:rPr>
          <w:rFonts w:eastAsia="Times New Roman" w:cs="Times New Roman"/>
          <w:bCs/>
          <w:szCs w:val="28"/>
        </w:rPr>
        <w:t xml:space="preserve"> 75.000 tấn...</w:t>
      </w:r>
      <w:r w:rsidR="00233AAC">
        <w:rPr>
          <w:rFonts w:eastAsia="Times New Roman" w:cs="Times New Roman"/>
          <w:bCs/>
          <w:szCs w:val="28"/>
        </w:rPr>
        <w:t>T</w:t>
      </w:r>
      <w:r w:rsidR="00E00BDA" w:rsidRPr="000137C0">
        <w:rPr>
          <w:rFonts w:eastAsia="Times New Roman" w:cs="Times New Roman"/>
          <w:szCs w:val="28"/>
          <w:lang w:val="da-DK"/>
        </w:rPr>
        <w:t>rồng rừng ước được 4.866 ha</w:t>
      </w:r>
      <w:r w:rsidR="007651BC" w:rsidRPr="000137C0">
        <w:rPr>
          <w:rFonts w:eastAsia="Times New Roman" w:cs="Times New Roman"/>
          <w:i/>
          <w:iCs/>
          <w:szCs w:val="28"/>
          <w:lang w:val="da-DK"/>
        </w:rPr>
        <w:t>(</w:t>
      </w:r>
      <w:r w:rsidR="00E00BDA" w:rsidRPr="000137C0">
        <w:rPr>
          <w:rFonts w:eastAsia="Times New Roman" w:cs="Times New Roman"/>
          <w:i/>
          <w:iCs/>
          <w:szCs w:val="28"/>
          <w:lang w:val="da-DK"/>
        </w:rPr>
        <w:t>140% KH</w:t>
      </w:r>
      <w:r w:rsidR="007651BC" w:rsidRPr="000137C0">
        <w:rPr>
          <w:rFonts w:eastAsia="Times New Roman" w:cs="Times New Roman"/>
          <w:i/>
          <w:iCs/>
          <w:szCs w:val="28"/>
          <w:lang w:val="da-DK"/>
        </w:rPr>
        <w:t>)</w:t>
      </w:r>
      <w:r w:rsidR="005D0F45" w:rsidRPr="000137C0">
        <w:rPr>
          <w:rFonts w:eastAsia="Times New Roman" w:cs="Times New Roman"/>
          <w:szCs w:val="28"/>
          <w:lang w:val="da-DK"/>
        </w:rPr>
        <w:t>;</w:t>
      </w:r>
      <w:r w:rsidR="00E00BDA" w:rsidRPr="000137C0">
        <w:rPr>
          <w:rFonts w:eastAsia="Times New Roman" w:cs="Times New Roman"/>
          <w:szCs w:val="28"/>
          <w:lang w:val="nl-NL"/>
        </w:rPr>
        <w:t xml:space="preserve">khai thác </w:t>
      </w:r>
      <w:r w:rsidR="00E00BDA" w:rsidRPr="000137C0">
        <w:rPr>
          <w:rFonts w:eastAsia="Times New Roman" w:cs="Times New Roman"/>
          <w:bCs/>
          <w:szCs w:val="28"/>
          <w:lang w:val="da-DK"/>
        </w:rPr>
        <w:t>260.806m</w:t>
      </w:r>
      <w:r w:rsidR="00E00BDA" w:rsidRPr="000137C0">
        <w:rPr>
          <w:rFonts w:eastAsia="Times New Roman" w:cs="Times New Roman"/>
          <w:bCs/>
          <w:szCs w:val="28"/>
          <w:vertAlign w:val="superscript"/>
          <w:lang w:val="da-DK"/>
        </w:rPr>
        <w:t xml:space="preserve">3 </w:t>
      </w:r>
      <w:r w:rsidR="00E00BDA" w:rsidRPr="000137C0">
        <w:rPr>
          <w:rFonts w:eastAsia="Times New Roman" w:cs="Times New Roman"/>
          <w:bCs/>
          <w:szCs w:val="28"/>
          <w:lang w:val="da-DK"/>
        </w:rPr>
        <w:t>gỗ</w:t>
      </w:r>
      <w:r w:rsidR="008A0493" w:rsidRPr="000137C0">
        <w:rPr>
          <w:rFonts w:eastAsia="Times New Roman" w:cs="Times New Roman"/>
          <w:bCs/>
          <w:i/>
          <w:iCs/>
          <w:szCs w:val="28"/>
          <w:lang w:val="nl-NL"/>
        </w:rPr>
        <w:t>(</w:t>
      </w:r>
      <w:r w:rsidR="00E00BDA" w:rsidRPr="000137C0">
        <w:rPr>
          <w:rFonts w:eastAsia="Times New Roman" w:cs="Times New Roman"/>
          <w:i/>
          <w:iCs/>
          <w:szCs w:val="28"/>
          <w:lang w:val="nl-NL"/>
        </w:rPr>
        <w:t>75% KH</w:t>
      </w:r>
      <w:r w:rsidR="008A0493" w:rsidRPr="000137C0">
        <w:rPr>
          <w:rFonts w:eastAsia="Times New Roman" w:cs="Times New Roman"/>
          <w:i/>
          <w:iCs/>
          <w:szCs w:val="28"/>
          <w:lang w:val="nl-NL"/>
        </w:rPr>
        <w:t>)</w:t>
      </w:r>
      <w:r w:rsidR="00864C17" w:rsidRPr="000137C0">
        <w:rPr>
          <w:rFonts w:eastAsia="Times New Roman" w:cs="Times New Roman"/>
          <w:szCs w:val="28"/>
          <w:lang w:val="nl-NL"/>
        </w:rPr>
        <w:t xml:space="preserve">. </w:t>
      </w:r>
      <w:r w:rsidR="00E00BDA" w:rsidRPr="000137C0">
        <w:rPr>
          <w:rFonts w:eastAsia="Times New Roman" w:cs="Times New Roman"/>
          <w:szCs w:val="28"/>
          <w:lang w:val="af-ZA"/>
        </w:rPr>
        <w:t>Đ</w:t>
      </w:r>
      <w:r w:rsidR="00E00BDA" w:rsidRPr="000137C0">
        <w:rPr>
          <w:rFonts w:eastAsia="Times New Roman" w:cs="Times New Roman"/>
          <w:szCs w:val="28"/>
        </w:rPr>
        <w:t xml:space="preserve">àn vật nuôi </w:t>
      </w:r>
      <w:r w:rsidR="00E00BDA" w:rsidRPr="000137C0">
        <w:rPr>
          <w:rFonts w:eastAsia="Times New Roman" w:cs="Times New Roman"/>
          <w:szCs w:val="28"/>
          <w:lang w:val="af-ZA"/>
        </w:rPr>
        <w:t xml:space="preserve">phát triển </w:t>
      </w:r>
      <w:r w:rsidR="00E00BDA" w:rsidRPr="000137C0">
        <w:rPr>
          <w:rFonts w:eastAsia="Times New Roman" w:cs="Times New Roman"/>
          <w:szCs w:val="28"/>
        </w:rPr>
        <w:t>ổn định</w:t>
      </w:r>
      <w:r w:rsidR="002122F3" w:rsidRPr="000137C0">
        <w:rPr>
          <w:rFonts w:eastAsia="Times New Roman" w:cs="Times New Roman"/>
          <w:szCs w:val="28"/>
        </w:rPr>
        <w:t>;</w:t>
      </w:r>
      <w:r w:rsidR="00E00BDA" w:rsidRPr="000137C0">
        <w:rPr>
          <w:rFonts w:eastAsia="Times New Roman" w:cs="Times New Roman"/>
          <w:szCs w:val="28"/>
        </w:rPr>
        <w:t xml:space="preserve"> tổng đàn trâu, bò, ngựa 45.385; lợn 135.449; dê25.727; gia cầm 2.055.802; sản lượng thịt hơi các loại 14.142 tấn </w:t>
      </w:r>
      <w:r w:rsidR="002122F3" w:rsidRPr="000137C0">
        <w:rPr>
          <w:rFonts w:eastAsia="Times New Roman" w:cs="Times New Roman"/>
          <w:i/>
          <w:iCs/>
          <w:szCs w:val="28"/>
        </w:rPr>
        <w:t>(</w:t>
      </w:r>
      <w:r w:rsidR="00E00BDA" w:rsidRPr="000137C0">
        <w:rPr>
          <w:rFonts w:eastAsia="Times New Roman" w:cs="Times New Roman"/>
          <w:i/>
          <w:iCs/>
          <w:szCs w:val="28"/>
        </w:rPr>
        <w:t>93% KH</w:t>
      </w:r>
      <w:r w:rsidR="002122F3" w:rsidRPr="000137C0">
        <w:rPr>
          <w:rFonts w:eastAsia="Times New Roman" w:cs="Times New Roman"/>
          <w:i/>
          <w:iCs/>
          <w:szCs w:val="28"/>
        </w:rPr>
        <w:t>)</w:t>
      </w:r>
      <w:r w:rsidR="00D47424" w:rsidRPr="000137C0">
        <w:rPr>
          <w:rFonts w:eastAsia="Times New Roman" w:cs="Times New Roman"/>
          <w:szCs w:val="28"/>
        </w:rPr>
        <w:t>. C</w:t>
      </w:r>
      <w:r w:rsidR="00E00BDA" w:rsidRPr="000137C0">
        <w:rPr>
          <w:rFonts w:eastAsia="Times New Roman" w:cs="Times New Roman"/>
          <w:szCs w:val="28"/>
          <w:lang w:val="pt-BR"/>
        </w:rPr>
        <w:t xml:space="preserve">ác biện pháp phòng chống dịch bệnh cho vật nuôi </w:t>
      </w:r>
      <w:r w:rsidR="007318E5" w:rsidRPr="000137C0">
        <w:rPr>
          <w:rFonts w:eastAsia="Times New Roman" w:cs="Times New Roman"/>
          <w:i/>
          <w:iCs/>
          <w:szCs w:val="28"/>
          <w:lang w:val="pt-BR"/>
        </w:rPr>
        <w:t>(tiêm phòng</w:t>
      </w:r>
      <w:r w:rsidR="007318E5" w:rsidRPr="000137C0">
        <w:rPr>
          <w:rFonts w:eastAsia="Times New Roman" w:cs="Times New Roman"/>
          <w:i/>
          <w:iCs/>
          <w:szCs w:val="28"/>
          <w:lang w:val="da-DK"/>
        </w:rPr>
        <w:t xml:space="preserve">; </w:t>
      </w:r>
      <w:r w:rsidR="007318E5" w:rsidRPr="000137C0">
        <w:rPr>
          <w:rFonts w:eastAsia="Times New Roman" w:cs="Times New Roman"/>
          <w:i/>
          <w:iCs/>
          <w:szCs w:val="28"/>
          <w:lang w:val="pt-BR"/>
        </w:rPr>
        <w:t xml:space="preserve">phun thuốc khử trùng tiêu độc; </w:t>
      </w:r>
      <w:r w:rsidR="007318E5" w:rsidRPr="000137C0">
        <w:rPr>
          <w:rFonts w:eastAsia="Times New Roman" w:cs="Times New Roman"/>
          <w:i/>
          <w:iCs/>
          <w:szCs w:val="28"/>
          <w:lang w:val="nl-NL"/>
        </w:rPr>
        <w:t>kiểm soát giết mổ; kiểm tra vệ sinh thú y; kiểm dịch vận chuyển động vật...)</w:t>
      </w:r>
      <w:r w:rsidR="00D47424" w:rsidRPr="000137C0">
        <w:rPr>
          <w:rFonts w:eastAsia="Times New Roman" w:cs="Times New Roman"/>
          <w:szCs w:val="28"/>
          <w:lang w:val="pt-BR"/>
        </w:rPr>
        <w:t>được phối hợp</w:t>
      </w:r>
      <w:r w:rsidR="007318E5" w:rsidRPr="000137C0">
        <w:rPr>
          <w:rFonts w:eastAsia="Times New Roman" w:cs="Times New Roman"/>
          <w:szCs w:val="28"/>
          <w:lang w:val="pt-BR"/>
        </w:rPr>
        <w:t xml:space="preserve"> chỉ đạo</w:t>
      </w:r>
      <w:r w:rsidR="00210CB6" w:rsidRPr="000137C0">
        <w:rPr>
          <w:rFonts w:eastAsia="Times New Roman" w:cs="Times New Roman"/>
          <w:szCs w:val="28"/>
          <w:lang w:val="pt-BR"/>
        </w:rPr>
        <w:t>,</w:t>
      </w:r>
      <w:r w:rsidR="007318E5" w:rsidRPr="000137C0">
        <w:rPr>
          <w:rFonts w:eastAsia="Times New Roman" w:cs="Times New Roman"/>
          <w:szCs w:val="28"/>
          <w:lang w:val="pt-BR"/>
        </w:rPr>
        <w:t xml:space="preserve">triển khai </w:t>
      </w:r>
      <w:r w:rsidR="00E00BDA" w:rsidRPr="000137C0">
        <w:rPr>
          <w:rFonts w:eastAsia="Times New Roman" w:cs="Times New Roman"/>
          <w:szCs w:val="28"/>
          <w:lang w:val="pt-BR"/>
        </w:rPr>
        <w:t xml:space="preserve">kịp thời </w:t>
      </w:r>
    </w:p>
    <w:p w:rsidR="00C71E16" w:rsidRPr="000137C0" w:rsidRDefault="006B2AFD"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i/>
          <w:iCs/>
          <w:szCs w:val="28"/>
          <w:u w:val="single"/>
        </w:rPr>
        <w:t>- Về thu hút đầu tư:</w:t>
      </w:r>
      <w:r w:rsidR="003212B3">
        <w:rPr>
          <w:rFonts w:eastAsia="Times New Roman" w:cs="Times New Roman"/>
          <w:bCs/>
          <w:szCs w:val="28"/>
        </w:rPr>
        <w:t>T</w:t>
      </w:r>
      <w:r w:rsidRPr="000137C0">
        <w:rPr>
          <w:rFonts w:eastAsia="Times New Roman" w:cs="Times New Roman"/>
          <w:bCs/>
          <w:szCs w:val="28"/>
        </w:rPr>
        <w:t xml:space="preserve">ập trung triển khai Chương trình xúc tiến đầu tư </w:t>
      </w:r>
      <w:r w:rsidR="000674F0" w:rsidRPr="000137C0">
        <w:rPr>
          <w:rFonts w:eastAsia="Times New Roman" w:cs="Times New Roman"/>
          <w:bCs/>
          <w:szCs w:val="28"/>
        </w:rPr>
        <w:t xml:space="preserve">của </w:t>
      </w:r>
      <w:r w:rsidRPr="000137C0">
        <w:rPr>
          <w:rFonts w:eastAsia="Times New Roman" w:cs="Times New Roman"/>
          <w:bCs/>
          <w:szCs w:val="28"/>
        </w:rPr>
        <w:t>tỉnh</w:t>
      </w:r>
      <w:r w:rsidR="007A7A5E" w:rsidRPr="000137C0">
        <w:rPr>
          <w:rFonts w:eastAsia="Times New Roman" w:cs="Times New Roman"/>
          <w:bCs/>
          <w:szCs w:val="28"/>
        </w:rPr>
        <w:t>; n</w:t>
      </w:r>
      <w:r w:rsidRPr="000137C0">
        <w:rPr>
          <w:rFonts w:eastAsia="Times New Roman" w:cs="Times New Roman"/>
          <w:bCs/>
          <w:szCs w:val="28"/>
        </w:rPr>
        <w:t>ăm 2024 có 120 doanh nghiệp thành lập mới với tổng vốn đăng ký 2.000 tỷ đồng</w:t>
      </w:r>
      <w:r w:rsidR="007A7A5E" w:rsidRPr="000137C0">
        <w:rPr>
          <w:rFonts w:eastAsia="Times New Roman" w:cs="Times New Roman"/>
          <w:bCs/>
          <w:szCs w:val="28"/>
        </w:rPr>
        <w:t xml:space="preserve">. </w:t>
      </w:r>
      <w:r w:rsidR="007A7A5E" w:rsidRPr="000137C0">
        <w:rPr>
          <w:rFonts w:eastAsia="Times New Roman" w:cs="Times New Roman"/>
          <w:bCs/>
          <w:szCs w:val="28"/>
        </w:rPr>
        <w:lastRenderedPageBreak/>
        <w:t>S</w:t>
      </w:r>
      <w:r w:rsidRPr="000137C0">
        <w:rPr>
          <w:rFonts w:eastAsia="Times New Roman" w:cs="Times New Roman"/>
          <w:bCs/>
          <w:szCs w:val="28"/>
        </w:rPr>
        <w:t xml:space="preserve">ố doanh nghiệp trên địa bàn tỉnh 1.250 doanh nghiệp. </w:t>
      </w:r>
      <w:r w:rsidR="00462C9A" w:rsidRPr="000137C0">
        <w:rPr>
          <w:rFonts w:eastAsia="Times New Roman" w:cs="Times New Roman"/>
          <w:bCs/>
          <w:szCs w:val="28"/>
        </w:rPr>
        <w:t>C</w:t>
      </w:r>
      <w:r w:rsidRPr="000137C0">
        <w:rPr>
          <w:rFonts w:eastAsia="Times New Roman" w:cs="Times New Roman"/>
          <w:bCs/>
          <w:szCs w:val="28"/>
        </w:rPr>
        <w:t xml:space="preserve">hấp thuận chủ trương đầu tư 05 dự </w:t>
      </w:r>
      <w:r w:rsidR="003212B3">
        <w:rPr>
          <w:rFonts w:eastAsia="Times New Roman" w:cs="Times New Roman"/>
          <w:bCs/>
          <w:szCs w:val="28"/>
        </w:rPr>
        <w:t>án</w:t>
      </w:r>
      <w:r w:rsidR="003212B3">
        <w:rPr>
          <w:rFonts w:eastAsia="Times New Roman" w:cs="Times New Roman"/>
          <w:bCs/>
          <w:szCs w:val="28"/>
          <w:lang w:val="vi-VN"/>
        </w:rPr>
        <w:t>,</w:t>
      </w:r>
      <w:r w:rsidRPr="000137C0">
        <w:rPr>
          <w:rFonts w:eastAsia="Times New Roman" w:cs="Times New Roman"/>
          <w:bCs/>
          <w:szCs w:val="28"/>
        </w:rPr>
        <w:t xml:space="preserve"> tổng vốn đăng ký 808 tỷ đồng</w:t>
      </w:r>
      <w:r w:rsidR="00462C9A" w:rsidRPr="000137C0">
        <w:rPr>
          <w:rFonts w:eastAsia="Times New Roman" w:cs="Times New Roman"/>
          <w:bCs/>
          <w:szCs w:val="28"/>
        </w:rPr>
        <w:t>. G</w:t>
      </w:r>
      <w:r w:rsidRPr="000137C0">
        <w:rPr>
          <w:rFonts w:eastAsia="Times New Roman" w:cs="Times New Roman"/>
          <w:bCs/>
          <w:szCs w:val="28"/>
        </w:rPr>
        <w:t xml:space="preserve">iai đoạn 2021-2024 thu hút 44 dự án đầu tư ngoài ngân </w:t>
      </w:r>
      <w:r w:rsidR="003212B3">
        <w:rPr>
          <w:rFonts w:eastAsia="Times New Roman" w:cs="Times New Roman"/>
          <w:bCs/>
          <w:szCs w:val="28"/>
        </w:rPr>
        <w:t>sách</w:t>
      </w:r>
      <w:r w:rsidR="003212B3">
        <w:rPr>
          <w:rFonts w:eastAsia="Times New Roman" w:cs="Times New Roman"/>
          <w:bCs/>
          <w:szCs w:val="28"/>
          <w:lang w:val="vi-VN"/>
        </w:rPr>
        <w:t>,</w:t>
      </w:r>
      <w:r w:rsidRPr="000137C0">
        <w:rPr>
          <w:rFonts w:eastAsia="Times New Roman" w:cs="Times New Roman"/>
          <w:bCs/>
          <w:szCs w:val="28"/>
        </w:rPr>
        <w:t xml:space="preserve"> tổng vốn đăng ký 6.104 tỷ đồng</w:t>
      </w:r>
      <w:r w:rsidR="00462C9A" w:rsidRPr="000137C0">
        <w:rPr>
          <w:rFonts w:eastAsia="Times New Roman" w:cs="Times New Roman"/>
          <w:bCs/>
          <w:i/>
          <w:iCs/>
          <w:szCs w:val="28"/>
        </w:rPr>
        <w:t>(</w:t>
      </w:r>
      <w:r w:rsidRPr="000137C0">
        <w:rPr>
          <w:rFonts w:eastAsia="Times New Roman" w:cs="Times New Roman"/>
          <w:bCs/>
          <w:i/>
          <w:iCs/>
          <w:szCs w:val="28"/>
        </w:rPr>
        <w:t>lĩnh vực chăn nuôi, khoáng sản, sản xuất kinh doanh và năng lượng…</w:t>
      </w:r>
      <w:r w:rsidR="00462C9A" w:rsidRPr="000137C0">
        <w:rPr>
          <w:rFonts w:eastAsia="Times New Roman" w:cs="Times New Roman"/>
          <w:bCs/>
          <w:i/>
          <w:iCs/>
          <w:szCs w:val="28"/>
        </w:rPr>
        <w:t>)</w:t>
      </w:r>
      <w:r w:rsidRPr="000137C0">
        <w:rPr>
          <w:rFonts w:eastAsia="Times New Roman" w:cs="Times New Roman"/>
          <w:bCs/>
          <w:szCs w:val="28"/>
        </w:rPr>
        <w:t xml:space="preserve">; đến </w:t>
      </w:r>
      <w:r w:rsidR="00606091">
        <w:rPr>
          <w:rFonts w:eastAsia="Times New Roman" w:cs="Times New Roman"/>
          <w:bCs/>
          <w:szCs w:val="28"/>
        </w:rPr>
        <w:t>nay</w:t>
      </w:r>
      <w:r w:rsidR="00606091">
        <w:rPr>
          <w:rFonts w:eastAsia="Times New Roman" w:cs="Times New Roman"/>
          <w:bCs/>
          <w:szCs w:val="28"/>
          <w:lang w:val="vi-VN"/>
        </w:rPr>
        <w:t>,</w:t>
      </w:r>
      <w:r w:rsidRPr="000137C0">
        <w:rPr>
          <w:rFonts w:eastAsia="Times New Roman" w:cs="Times New Roman"/>
          <w:bCs/>
          <w:szCs w:val="28"/>
        </w:rPr>
        <w:t xml:space="preserve"> 12 dự án đã hoàn </w:t>
      </w:r>
      <w:r w:rsidR="00233AAC">
        <w:rPr>
          <w:rFonts w:eastAsia="Times New Roman" w:cs="Times New Roman"/>
          <w:bCs/>
          <w:szCs w:val="28"/>
        </w:rPr>
        <w:t>thành</w:t>
      </w:r>
      <w:r w:rsidR="00233AAC">
        <w:rPr>
          <w:rFonts w:eastAsia="Times New Roman" w:cs="Times New Roman"/>
          <w:bCs/>
          <w:szCs w:val="28"/>
          <w:lang w:val="vi-VN"/>
        </w:rPr>
        <w:t xml:space="preserve">, </w:t>
      </w:r>
      <w:r w:rsidRPr="000137C0">
        <w:rPr>
          <w:rFonts w:eastAsia="Times New Roman" w:cs="Times New Roman"/>
          <w:bCs/>
          <w:szCs w:val="28"/>
        </w:rPr>
        <w:t>đi vào hoạt động với tổng vốn 403,9 tỷ đồng</w:t>
      </w:r>
      <w:r w:rsidR="00E04D8B" w:rsidRPr="000137C0">
        <w:rPr>
          <w:rFonts w:eastAsia="Times New Roman" w:cs="Times New Roman"/>
          <w:bCs/>
          <w:szCs w:val="28"/>
        </w:rPr>
        <w:t>,</w:t>
      </w:r>
      <w:r w:rsidRPr="000137C0">
        <w:rPr>
          <w:rFonts w:eastAsia="Times New Roman" w:cs="Times New Roman"/>
          <w:bCs/>
          <w:szCs w:val="28"/>
        </w:rPr>
        <w:t xml:space="preserve"> 32 dự án đang triển khai thực hiện. </w:t>
      </w:r>
      <w:r w:rsidR="00C0340F">
        <w:rPr>
          <w:rFonts w:eastAsia="Times New Roman" w:cs="Times New Roman"/>
          <w:bCs/>
          <w:szCs w:val="28"/>
          <w:lang w:val="vi-VN"/>
        </w:rPr>
        <w:t>Ước</w:t>
      </w:r>
      <w:r w:rsidRPr="000137C0">
        <w:rPr>
          <w:rFonts w:eastAsia="Times New Roman" w:cs="Times New Roman"/>
          <w:bCs/>
          <w:szCs w:val="28"/>
        </w:rPr>
        <w:t xml:space="preserve"> hết năm 2024 có trên 100 doanh nghiệp thành lập mới, thu hút 10 dự án đăng ký mới.</w:t>
      </w:r>
    </w:p>
    <w:p w:rsidR="00C71E16" w:rsidRPr="000137C0" w:rsidRDefault="007C7F03"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i/>
          <w:iCs/>
          <w:szCs w:val="28"/>
          <w:u w:val="single"/>
        </w:rPr>
        <w:t xml:space="preserve">- Về hoạt động </w:t>
      </w:r>
      <w:r w:rsidR="005D0F45" w:rsidRPr="000137C0">
        <w:rPr>
          <w:rFonts w:eastAsia="Times New Roman" w:cs="Times New Roman"/>
          <w:bCs/>
          <w:i/>
          <w:iCs/>
          <w:szCs w:val="28"/>
          <w:u w:val="single"/>
        </w:rPr>
        <w:t>HTX</w:t>
      </w:r>
      <w:r w:rsidRPr="000137C0">
        <w:rPr>
          <w:rFonts w:eastAsia="Times New Roman" w:cs="Times New Roman"/>
          <w:bCs/>
          <w:i/>
          <w:iCs/>
          <w:szCs w:val="28"/>
          <w:u w:val="single"/>
        </w:rPr>
        <w:t>:</w:t>
      </w:r>
      <w:r w:rsidR="008070B3">
        <w:rPr>
          <w:rFonts w:eastAsia="Times New Roman" w:cs="Times New Roman"/>
          <w:bCs/>
          <w:szCs w:val="28"/>
        </w:rPr>
        <w:t>T</w:t>
      </w:r>
      <w:r w:rsidR="005D0F45" w:rsidRPr="000137C0">
        <w:rPr>
          <w:rFonts w:eastAsia="Times New Roman" w:cs="Times New Roman"/>
          <w:szCs w:val="28"/>
          <w:lang w:val="es-ES"/>
        </w:rPr>
        <w:t xml:space="preserve">hường xuyên </w:t>
      </w:r>
      <w:r w:rsidRPr="000137C0">
        <w:rPr>
          <w:rFonts w:eastAsia="Times New Roman" w:cs="Times New Roman"/>
          <w:bCs/>
          <w:szCs w:val="28"/>
          <w:lang w:val="es-ES"/>
        </w:rPr>
        <w:t>t</w:t>
      </w:r>
      <w:r w:rsidRPr="000137C0">
        <w:rPr>
          <w:rFonts w:eastAsia="Times New Roman" w:cs="Times New Roman"/>
          <w:bCs/>
          <w:szCs w:val="28"/>
        </w:rPr>
        <w:t>ư vấn, hỗtrợ</w:t>
      </w:r>
      <w:r w:rsidR="008070B3">
        <w:rPr>
          <w:rFonts w:eastAsia="Calibri" w:cs="Times New Roman"/>
          <w:szCs w:val="28"/>
          <w:lang w:val="es-ES"/>
        </w:rPr>
        <w:t>v</w:t>
      </w:r>
      <w:r w:rsidR="008070B3">
        <w:rPr>
          <w:rFonts w:eastAsia="Calibri" w:cs="Times New Roman"/>
          <w:szCs w:val="28"/>
          <w:lang w:val="vi-VN"/>
        </w:rPr>
        <w:t>ề</w:t>
      </w:r>
      <w:r w:rsidR="008070B3" w:rsidRPr="000137C0">
        <w:rPr>
          <w:rFonts w:eastAsia="Times New Roman" w:cs="Times New Roman"/>
          <w:szCs w:val="28"/>
          <w:lang w:val="es-ES"/>
        </w:rPr>
        <w:t xml:space="preserve"> thành lập </w:t>
      </w:r>
      <w:r w:rsidR="008070B3">
        <w:rPr>
          <w:rFonts w:eastAsia="Times New Roman" w:cs="Times New Roman"/>
          <w:szCs w:val="28"/>
          <w:lang w:val="es-ES"/>
        </w:rPr>
        <w:t>mới</w:t>
      </w:r>
      <w:r w:rsidR="008070B3">
        <w:rPr>
          <w:rFonts w:eastAsia="Times New Roman" w:cs="Times New Roman"/>
          <w:szCs w:val="28"/>
          <w:lang w:val="vi-VN"/>
        </w:rPr>
        <w:t xml:space="preserve">, </w:t>
      </w:r>
      <w:r w:rsidR="008070B3" w:rsidRPr="000137C0">
        <w:rPr>
          <w:rFonts w:eastAsia="Times New Roman" w:cs="Times New Roman"/>
          <w:szCs w:val="28"/>
          <w:lang w:val="es-ES"/>
        </w:rPr>
        <w:t>củng cố</w:t>
      </w:r>
      <w:r w:rsidR="008070B3">
        <w:rPr>
          <w:rFonts w:eastAsia="Times New Roman" w:cs="Times New Roman"/>
          <w:szCs w:val="28"/>
          <w:lang w:val="es-ES"/>
        </w:rPr>
        <w:t>HTX</w:t>
      </w:r>
      <w:r w:rsidR="008070B3">
        <w:rPr>
          <w:rFonts w:eastAsia="Times New Roman" w:cs="Times New Roman"/>
          <w:szCs w:val="28"/>
          <w:lang w:val="vi-VN"/>
        </w:rPr>
        <w:t xml:space="preserve">, </w:t>
      </w:r>
      <w:r w:rsidRPr="000137C0">
        <w:rPr>
          <w:rFonts w:eastAsia="Times New Roman" w:cs="Times New Roman"/>
          <w:bCs/>
          <w:szCs w:val="28"/>
        </w:rPr>
        <w:t>vềvốn, nguồn nhân lực</w:t>
      </w:r>
      <w:r w:rsidRPr="000137C0">
        <w:rPr>
          <w:rFonts w:eastAsia="Times New Roman" w:cs="Times New Roman"/>
          <w:bCs/>
          <w:szCs w:val="28"/>
          <w:lang w:val="es-ES"/>
        </w:rPr>
        <w:t>, xây dựng các mô hình sản xuất kinh doanh gắn với chuỗi giá trị</w:t>
      </w:r>
      <w:r w:rsidRPr="000137C0">
        <w:rPr>
          <w:rFonts w:eastAsia="Times New Roman" w:cs="Times New Roman"/>
          <w:bCs/>
          <w:szCs w:val="28"/>
        </w:rPr>
        <w:t>...</w:t>
      </w:r>
      <w:r w:rsidRPr="000137C0">
        <w:rPr>
          <w:rFonts w:eastAsia="Times New Roman" w:cs="Times New Roman"/>
          <w:bCs/>
          <w:szCs w:val="28"/>
          <w:lang w:val="nl-NL"/>
        </w:rPr>
        <w:t xml:space="preserve">. </w:t>
      </w:r>
      <w:r w:rsidR="00B47584" w:rsidRPr="000137C0">
        <w:rPr>
          <w:rFonts w:eastAsia="Times New Roman" w:cs="Times New Roman"/>
          <w:bCs/>
          <w:szCs w:val="28"/>
          <w:lang w:val="nl-NL"/>
        </w:rPr>
        <w:t>N</w:t>
      </w:r>
      <w:r w:rsidRPr="000137C0">
        <w:rPr>
          <w:rFonts w:eastAsia="Times New Roman" w:cs="Times New Roman"/>
          <w:bCs/>
          <w:szCs w:val="28"/>
          <w:lang w:val="nl-NL"/>
        </w:rPr>
        <w:t>ăm 2024, có 50 HTX thành lập mới</w:t>
      </w:r>
      <w:r w:rsidR="00B47584" w:rsidRPr="000137C0">
        <w:rPr>
          <w:rFonts w:eastAsia="Times New Roman" w:cs="Times New Roman"/>
          <w:bCs/>
          <w:szCs w:val="28"/>
          <w:lang w:val="nl-NL"/>
        </w:rPr>
        <w:t>,</w:t>
      </w:r>
      <w:r w:rsidRPr="000137C0">
        <w:rPr>
          <w:rFonts w:eastAsia="Times New Roman" w:cs="Times New Roman"/>
          <w:bCs/>
          <w:szCs w:val="28"/>
          <w:lang w:val="nl-NL"/>
        </w:rPr>
        <w:t xml:space="preserve"> tổng số HTX</w:t>
      </w:r>
      <w:r w:rsidR="00233AAC">
        <w:rPr>
          <w:rFonts w:eastAsia="Times New Roman" w:cs="Times New Roman"/>
          <w:bCs/>
          <w:szCs w:val="28"/>
          <w:lang w:val="vi-VN"/>
        </w:rPr>
        <w:t xml:space="preserve"> hiện có</w:t>
      </w:r>
      <w:r w:rsidRPr="000137C0">
        <w:rPr>
          <w:rFonts w:eastAsia="Times New Roman" w:cs="Times New Roman"/>
          <w:bCs/>
          <w:szCs w:val="28"/>
          <w:lang w:val="nl-NL"/>
        </w:rPr>
        <w:t xml:space="preserve"> 460 HTX, tổng vốn điều lệ 750 tỷ đồng và 4.290 thành viên </w:t>
      </w:r>
      <w:r w:rsidRPr="000137C0">
        <w:rPr>
          <w:rFonts w:eastAsia="Times New Roman" w:cs="Times New Roman"/>
          <w:bCs/>
          <w:i/>
          <w:iCs/>
          <w:szCs w:val="28"/>
          <w:lang w:val="nl-NL"/>
        </w:rPr>
        <w:t>(bình quân 10 thành viên/HTX)</w:t>
      </w:r>
      <w:r w:rsidRPr="000137C0">
        <w:rPr>
          <w:rFonts w:eastAsia="Times New Roman" w:cs="Times New Roman"/>
          <w:bCs/>
          <w:szCs w:val="28"/>
          <w:lang w:val="nl-NL"/>
        </w:rPr>
        <w:t>.</w:t>
      </w:r>
      <w:r w:rsidR="00233AAC">
        <w:rPr>
          <w:rFonts w:eastAsia="Times New Roman" w:cs="Times New Roman"/>
          <w:szCs w:val="28"/>
          <w:lang w:val="nl-NL"/>
        </w:rPr>
        <w:t>Hi</w:t>
      </w:r>
      <w:r w:rsidR="00233AAC">
        <w:rPr>
          <w:rFonts w:eastAsia="Times New Roman" w:cs="Times New Roman"/>
          <w:szCs w:val="28"/>
          <w:lang w:val="vi-VN"/>
        </w:rPr>
        <w:t xml:space="preserve">ện </w:t>
      </w:r>
      <w:r w:rsidR="00346D9A" w:rsidRPr="000137C0">
        <w:rPr>
          <w:rFonts w:eastAsia="Calibri" w:cs="Times New Roman"/>
          <w:szCs w:val="28"/>
          <w:lang w:val="nl-NL"/>
        </w:rPr>
        <w:t>có</w:t>
      </w:r>
      <w:r w:rsidRPr="000137C0">
        <w:rPr>
          <w:rFonts w:eastAsia="Calibri" w:cs="Times New Roman"/>
          <w:szCs w:val="28"/>
          <w:lang w:val="nl-NL"/>
        </w:rPr>
        <w:t xml:space="preserve"> 02 Liên hiệp HTX với 13 thành viên, tổng vốn điều lệ 18 tỷ đồng</w:t>
      </w:r>
      <w:r w:rsidR="00DB50D6" w:rsidRPr="000137C0">
        <w:rPr>
          <w:rFonts w:eastAsia="Calibri" w:cs="Times New Roman"/>
          <w:szCs w:val="28"/>
          <w:lang w:val="nl-NL"/>
        </w:rPr>
        <w:t>; c</w:t>
      </w:r>
      <w:r w:rsidRPr="000137C0">
        <w:rPr>
          <w:rFonts w:eastAsia="Calibri" w:cs="Times New Roman"/>
          <w:szCs w:val="28"/>
          <w:lang w:val="vi-VN"/>
        </w:rPr>
        <w:t>ác thành viên liên kết với khoảng 1</w:t>
      </w:r>
      <w:r w:rsidR="005D0F45" w:rsidRPr="000137C0">
        <w:rPr>
          <w:rFonts w:eastAsia="Calibri" w:cs="Times New Roman"/>
          <w:szCs w:val="28"/>
        </w:rPr>
        <w:t>.</w:t>
      </w:r>
      <w:r w:rsidRPr="000137C0">
        <w:rPr>
          <w:rFonts w:eastAsia="Calibri" w:cs="Times New Roman"/>
          <w:szCs w:val="28"/>
          <w:lang w:val="vi-VN"/>
        </w:rPr>
        <w:t>000 hộ dân</w:t>
      </w:r>
      <w:r w:rsidR="00DB50D6" w:rsidRPr="008070B3">
        <w:rPr>
          <w:rFonts w:eastAsia="Calibri" w:cs="Times New Roman"/>
          <w:i/>
          <w:iCs/>
          <w:szCs w:val="28"/>
        </w:rPr>
        <w:t>(</w:t>
      </w:r>
      <w:r w:rsidRPr="008070B3">
        <w:rPr>
          <w:rFonts w:eastAsia="Calibri" w:cs="Times New Roman"/>
          <w:i/>
          <w:iCs/>
          <w:szCs w:val="28"/>
          <w:lang w:val="vi-VN"/>
        </w:rPr>
        <w:t xml:space="preserve">các HTX thành viên hỗ trợ nhau </w:t>
      </w:r>
      <w:r w:rsidR="005D0F45" w:rsidRPr="008070B3">
        <w:rPr>
          <w:rFonts w:eastAsia="Calibri" w:cs="Times New Roman"/>
          <w:i/>
          <w:iCs/>
          <w:szCs w:val="28"/>
        </w:rPr>
        <w:t xml:space="preserve">về </w:t>
      </w:r>
      <w:r w:rsidRPr="008070B3">
        <w:rPr>
          <w:rFonts w:eastAsia="Calibri" w:cs="Times New Roman"/>
          <w:i/>
          <w:iCs/>
          <w:szCs w:val="28"/>
          <w:lang w:val="vi-VN"/>
        </w:rPr>
        <w:t>tài chính, nguồn nguyên liệu, tiêu thụ sản phẩm chéo, sử dụng dịch vụ của nhau, hỗ trợ nhau hồ sơ và xây dựng các dự án liên kết chuỗi</w:t>
      </w:r>
      <w:r w:rsidRPr="008070B3">
        <w:rPr>
          <w:rFonts w:eastAsia="Calibri" w:cs="Times New Roman"/>
          <w:i/>
          <w:iCs/>
          <w:szCs w:val="28"/>
        </w:rPr>
        <w:t>;</w:t>
      </w:r>
      <w:r w:rsidRPr="008070B3">
        <w:rPr>
          <w:rFonts w:eastAsia="Calibri" w:cs="Times New Roman"/>
          <w:i/>
          <w:iCs/>
          <w:szCs w:val="28"/>
          <w:lang w:val="nl-NL"/>
        </w:rPr>
        <w:t xml:space="preserve"> kết nối tiêu thụ sản phẩm</w:t>
      </w:r>
      <w:r w:rsidR="00D80EFC" w:rsidRPr="008070B3">
        <w:rPr>
          <w:rFonts w:eastAsia="Calibri" w:cs="Times New Roman"/>
          <w:i/>
          <w:iCs/>
          <w:szCs w:val="28"/>
          <w:lang w:val="nl-NL"/>
        </w:rPr>
        <w:t>;</w:t>
      </w:r>
      <w:r w:rsidRPr="008070B3">
        <w:rPr>
          <w:rFonts w:eastAsia="Calibri" w:cs="Times New Roman"/>
          <w:i/>
          <w:iCs/>
          <w:szCs w:val="28"/>
          <w:lang w:val="nl-NL"/>
        </w:rPr>
        <w:t xml:space="preserve"> quảng bá tiềm năng du lịch cộng đồng </w:t>
      </w:r>
      <w:r w:rsidR="00D80EFC" w:rsidRPr="008070B3">
        <w:rPr>
          <w:rFonts w:eastAsia="Calibri" w:cs="Times New Roman"/>
          <w:i/>
          <w:iCs/>
          <w:szCs w:val="28"/>
          <w:lang w:val="nl-NL"/>
        </w:rPr>
        <w:t>...)</w:t>
      </w:r>
      <w:r w:rsidRPr="000137C0">
        <w:rPr>
          <w:rFonts w:eastAsia="Calibri" w:cs="Times New Roman"/>
          <w:szCs w:val="28"/>
          <w:lang w:val="nl-NL"/>
        </w:rPr>
        <w:t>.</w:t>
      </w:r>
    </w:p>
    <w:p w:rsidR="00C71E16" w:rsidRPr="000137C0" w:rsidRDefault="00AF2077"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i/>
          <w:iCs/>
          <w:szCs w:val="28"/>
          <w:u w:val="single"/>
        </w:rPr>
        <w:t>- Về dịch vụ kinh doanh:</w:t>
      </w:r>
      <w:r w:rsidR="00233AAC">
        <w:rPr>
          <w:rFonts w:eastAsia="Times New Roman" w:cs="Times New Roman"/>
          <w:bCs/>
          <w:szCs w:val="28"/>
        </w:rPr>
        <w:t>T</w:t>
      </w:r>
      <w:r w:rsidRPr="000137C0">
        <w:rPr>
          <w:rFonts w:eastAsia="Times New Roman" w:cs="Times New Roman"/>
          <w:bCs/>
          <w:szCs w:val="28"/>
        </w:rPr>
        <w:t>hị trường ổn định, tốc độ phát triển khá</w:t>
      </w:r>
      <w:r w:rsidR="00886FF7" w:rsidRPr="000137C0">
        <w:rPr>
          <w:rFonts w:eastAsia="Times New Roman" w:cs="Times New Roman"/>
          <w:bCs/>
          <w:szCs w:val="28"/>
        </w:rPr>
        <w:t>; dịp</w:t>
      </w:r>
      <w:r w:rsidRPr="000137C0">
        <w:rPr>
          <w:rFonts w:eastAsia="Times New Roman" w:cs="Times New Roman"/>
          <w:bCs/>
          <w:szCs w:val="28"/>
        </w:rPr>
        <w:t xml:space="preserve"> lễ, tết, thị trường diễn ra sôi động, hàng hóa phong phú, nhiều chủng loại, mẫu mã đẹp</w:t>
      </w:r>
      <w:r w:rsidR="0050312F">
        <w:rPr>
          <w:rFonts w:eastAsia="Times New Roman" w:cs="Times New Roman"/>
          <w:bCs/>
          <w:szCs w:val="28"/>
        </w:rPr>
        <w:t>,</w:t>
      </w:r>
      <w:r w:rsidRPr="000137C0">
        <w:rPr>
          <w:rFonts w:eastAsia="Times New Roman" w:cs="Times New Roman"/>
          <w:bCs/>
          <w:szCs w:val="28"/>
        </w:rPr>
        <w:t xml:space="preserve"> đáp ứng nhu cầu tiêu dùng</w:t>
      </w:r>
      <w:r w:rsidR="00207C04" w:rsidRPr="000137C0">
        <w:rPr>
          <w:rFonts w:eastAsia="Times New Roman" w:cs="Times New Roman"/>
          <w:bCs/>
          <w:szCs w:val="28"/>
        </w:rPr>
        <w:t>;</w:t>
      </w:r>
      <w:r w:rsidRPr="000137C0">
        <w:rPr>
          <w:rFonts w:eastAsia="Times New Roman" w:cs="Times New Roman"/>
          <w:bCs/>
          <w:szCs w:val="28"/>
        </w:rPr>
        <w:t xml:space="preserve"> sức tiêu thụ tăng</w:t>
      </w:r>
      <w:r w:rsidR="00207C04" w:rsidRPr="000137C0">
        <w:rPr>
          <w:rFonts w:eastAsia="Times New Roman" w:cs="Times New Roman"/>
          <w:bCs/>
          <w:szCs w:val="28"/>
        </w:rPr>
        <w:t>,</w:t>
      </w:r>
      <w:r w:rsidRPr="000137C0">
        <w:rPr>
          <w:rFonts w:eastAsia="Times New Roman" w:cs="Times New Roman"/>
          <w:bCs/>
          <w:szCs w:val="28"/>
        </w:rPr>
        <w:t xml:space="preserve"> không xảy ra tình trạng thiếu hàng, gián đoạn nguồn</w:t>
      </w:r>
      <w:r w:rsidR="00207C04" w:rsidRPr="000137C0">
        <w:rPr>
          <w:rFonts w:eastAsia="Times New Roman" w:cs="Times New Roman"/>
          <w:bCs/>
          <w:szCs w:val="28"/>
        </w:rPr>
        <w:t xml:space="preserve"> cung</w:t>
      </w:r>
      <w:r w:rsidRPr="000137C0">
        <w:rPr>
          <w:rFonts w:eastAsia="Times New Roman" w:cs="Times New Roman"/>
          <w:bCs/>
          <w:szCs w:val="28"/>
        </w:rPr>
        <w:t xml:space="preserve"> gây tăng giá đột biến. </w:t>
      </w:r>
      <w:r w:rsidR="004A2FF1" w:rsidRPr="000137C0">
        <w:rPr>
          <w:rFonts w:eastAsia="Times New Roman" w:cs="Times New Roman"/>
          <w:bCs/>
          <w:szCs w:val="28"/>
        </w:rPr>
        <w:t>L</w:t>
      </w:r>
      <w:r w:rsidRPr="000137C0">
        <w:rPr>
          <w:rFonts w:eastAsia="Times New Roman" w:cs="Times New Roman"/>
          <w:bCs/>
          <w:szCs w:val="28"/>
        </w:rPr>
        <w:t>ượng hàng hóa xuất khẩu tăng cao so với cùng kỳ</w:t>
      </w:r>
      <w:r w:rsidR="00886FF7" w:rsidRPr="000137C0">
        <w:rPr>
          <w:rFonts w:eastAsia="Times New Roman" w:cs="Times New Roman"/>
          <w:bCs/>
          <w:szCs w:val="28"/>
        </w:rPr>
        <w:t>; t</w:t>
      </w:r>
      <w:r w:rsidRPr="000137C0">
        <w:rPr>
          <w:rFonts w:eastAsia="Times New Roman" w:cs="Times New Roman"/>
          <w:bCs/>
          <w:szCs w:val="28"/>
        </w:rPr>
        <w:t>ổng kim ngạch xuất, nhập khẩu ước đạt 42,5 triệu USD</w:t>
      </w:r>
      <w:r w:rsidR="00DE0151" w:rsidRPr="000137C0">
        <w:rPr>
          <w:rFonts w:eastAsia="Times New Roman" w:cs="Times New Roman"/>
          <w:bCs/>
          <w:i/>
          <w:iCs/>
          <w:szCs w:val="28"/>
        </w:rPr>
        <w:t>(</w:t>
      </w:r>
      <w:r w:rsidRPr="000137C0">
        <w:rPr>
          <w:rFonts w:eastAsia="Times New Roman" w:cs="Times New Roman"/>
          <w:bCs/>
          <w:i/>
          <w:iCs/>
          <w:szCs w:val="28"/>
        </w:rPr>
        <w:t>138%</w:t>
      </w:r>
      <w:r w:rsidR="00DE0151" w:rsidRPr="000137C0">
        <w:rPr>
          <w:rFonts w:eastAsia="Times New Roman" w:cs="Times New Roman"/>
          <w:bCs/>
          <w:i/>
          <w:iCs/>
          <w:szCs w:val="28"/>
        </w:rPr>
        <w:t xml:space="preserve">KH </w:t>
      </w:r>
      <w:r w:rsidRPr="000137C0">
        <w:rPr>
          <w:rFonts w:eastAsia="Times New Roman" w:cs="Times New Roman"/>
          <w:bCs/>
          <w:i/>
          <w:iCs/>
          <w:szCs w:val="28"/>
        </w:rPr>
        <w:t>năm</w:t>
      </w:r>
      <w:r w:rsidR="00DE0151" w:rsidRPr="000137C0">
        <w:rPr>
          <w:rFonts w:eastAsia="Times New Roman" w:cs="Times New Roman"/>
          <w:bCs/>
          <w:i/>
          <w:iCs/>
          <w:szCs w:val="28"/>
        </w:rPr>
        <w:t>)</w:t>
      </w:r>
      <w:r w:rsidR="00DE0151" w:rsidRPr="000137C0">
        <w:rPr>
          <w:rFonts w:eastAsia="Times New Roman" w:cs="Times New Roman"/>
          <w:bCs/>
          <w:szCs w:val="28"/>
        </w:rPr>
        <w:t xml:space="preserve">, </w:t>
      </w:r>
      <w:r w:rsidRPr="000137C0">
        <w:rPr>
          <w:rFonts w:eastAsia="Times New Roman" w:cs="Times New Roman"/>
          <w:bCs/>
          <w:szCs w:val="28"/>
        </w:rPr>
        <w:t xml:space="preserve">tăng 5% so với cùng kỳ 2023. </w:t>
      </w:r>
      <w:r w:rsidR="00DE0151" w:rsidRPr="000137C0">
        <w:rPr>
          <w:rFonts w:eastAsia="Times New Roman" w:cs="Times New Roman"/>
          <w:bCs/>
          <w:szCs w:val="28"/>
        </w:rPr>
        <w:t>K</w:t>
      </w:r>
      <w:r w:rsidRPr="000137C0">
        <w:rPr>
          <w:rFonts w:eastAsia="Times New Roman" w:cs="Times New Roman"/>
          <w:bCs/>
          <w:szCs w:val="28"/>
        </w:rPr>
        <w:t>im ngạch xuất khẩu đạt 38,5 triệu USD</w:t>
      </w:r>
      <w:r w:rsidR="00DE0151" w:rsidRPr="000137C0">
        <w:rPr>
          <w:rFonts w:eastAsia="Times New Roman" w:cs="Times New Roman"/>
          <w:bCs/>
          <w:szCs w:val="28"/>
        </w:rPr>
        <w:t>,</w:t>
      </w:r>
      <w:r w:rsidRPr="000137C0">
        <w:rPr>
          <w:rFonts w:eastAsia="Times New Roman" w:cs="Times New Roman"/>
          <w:bCs/>
          <w:szCs w:val="28"/>
        </w:rPr>
        <w:t xml:space="preserve">tăng 2% so với cùng kỳ </w:t>
      </w:r>
      <w:r w:rsidR="00BF33DF" w:rsidRPr="000137C0">
        <w:rPr>
          <w:rFonts w:eastAsia="Times New Roman" w:cs="Times New Roman"/>
          <w:bCs/>
          <w:szCs w:val="28"/>
        </w:rPr>
        <w:t xml:space="preserve">2023 </w:t>
      </w:r>
      <w:r w:rsidR="00BF33DF" w:rsidRPr="000137C0">
        <w:rPr>
          <w:rFonts w:eastAsia="Times New Roman" w:cs="Times New Roman"/>
          <w:bCs/>
          <w:i/>
          <w:iCs/>
          <w:szCs w:val="28"/>
        </w:rPr>
        <w:t>(</w:t>
      </w:r>
      <w:r w:rsidRPr="000137C0">
        <w:rPr>
          <w:rFonts w:eastAsia="Times New Roman" w:cs="Times New Roman"/>
          <w:bCs/>
          <w:i/>
          <w:iCs/>
          <w:szCs w:val="28"/>
        </w:rPr>
        <w:t xml:space="preserve">mặt hàng chủ yếu là Kẽm sulphat, Chì chưa gia công, Đũa gỗ, Gỗ ván sàn </w:t>
      </w:r>
      <w:r w:rsidR="007E7336" w:rsidRPr="000137C0">
        <w:rPr>
          <w:rFonts w:eastAsia="Times New Roman" w:cs="Times New Roman"/>
          <w:bCs/>
          <w:i/>
          <w:iCs/>
          <w:szCs w:val="28"/>
        </w:rPr>
        <w:t>c</w:t>
      </w:r>
      <w:r w:rsidRPr="000137C0">
        <w:rPr>
          <w:rFonts w:eastAsia="Times New Roman" w:cs="Times New Roman"/>
          <w:bCs/>
          <w:i/>
          <w:iCs/>
          <w:szCs w:val="28"/>
        </w:rPr>
        <w:t>ông nghiệp nhiều lớp, hoa quả đã qua chế biến</w:t>
      </w:r>
      <w:r w:rsidR="007E7336" w:rsidRPr="000137C0">
        <w:rPr>
          <w:rFonts w:eastAsia="Times New Roman" w:cs="Times New Roman"/>
          <w:bCs/>
          <w:i/>
          <w:iCs/>
          <w:szCs w:val="28"/>
        </w:rPr>
        <w:t>..</w:t>
      </w:r>
      <w:r w:rsidRPr="000137C0">
        <w:rPr>
          <w:rFonts w:eastAsia="Times New Roman" w:cs="Times New Roman"/>
          <w:bCs/>
          <w:i/>
          <w:iCs/>
          <w:szCs w:val="28"/>
        </w:rPr>
        <w:t xml:space="preserve">. </w:t>
      </w:r>
      <w:r w:rsidR="007E7336" w:rsidRPr="000137C0">
        <w:rPr>
          <w:rFonts w:eastAsia="Times New Roman" w:cs="Times New Roman"/>
          <w:bCs/>
          <w:i/>
          <w:iCs/>
          <w:szCs w:val="28"/>
        </w:rPr>
        <w:t>)</w:t>
      </w:r>
      <w:r w:rsidR="007E7336" w:rsidRPr="000137C0">
        <w:rPr>
          <w:rFonts w:eastAsia="Times New Roman" w:cs="Times New Roman"/>
          <w:bCs/>
          <w:szCs w:val="28"/>
        </w:rPr>
        <w:t>.</w:t>
      </w:r>
    </w:p>
    <w:p w:rsidR="00C71E16" w:rsidRPr="000137C0" w:rsidRDefault="007C7F03"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i/>
          <w:iCs/>
          <w:szCs w:val="28"/>
          <w:u w:val="single"/>
        </w:rPr>
        <w:t>- Về</w:t>
      </w:r>
      <w:r w:rsidR="00CC56E7" w:rsidRPr="000137C0">
        <w:rPr>
          <w:rFonts w:eastAsia="Times New Roman" w:cs="Times New Roman"/>
          <w:bCs/>
          <w:i/>
          <w:iCs/>
          <w:szCs w:val="28"/>
          <w:u w:val="single"/>
        </w:rPr>
        <w:t xml:space="preserve"> lao động, việc làm</w:t>
      </w:r>
      <w:r w:rsidR="007E7336" w:rsidRPr="000137C0">
        <w:rPr>
          <w:rFonts w:eastAsia="Times New Roman" w:cs="Times New Roman"/>
          <w:bCs/>
          <w:i/>
          <w:iCs/>
          <w:szCs w:val="28"/>
          <w:u w:val="single"/>
        </w:rPr>
        <w:t>:</w:t>
      </w:r>
      <w:r w:rsidR="005D0F45" w:rsidRPr="000137C0">
        <w:rPr>
          <w:rFonts w:eastAsia="Times New Roman" w:cs="Times New Roman"/>
          <w:bCs/>
          <w:szCs w:val="28"/>
        </w:rPr>
        <w:t>T</w:t>
      </w:r>
      <w:r w:rsidR="00A94ECF" w:rsidRPr="000137C0">
        <w:rPr>
          <w:rFonts w:eastAsia="Times New Roman" w:cs="Times New Roman"/>
          <w:bCs/>
          <w:szCs w:val="28"/>
        </w:rPr>
        <w:t xml:space="preserve">rong </w:t>
      </w:r>
      <w:r w:rsidR="00CC56E7" w:rsidRPr="000137C0">
        <w:rPr>
          <w:rFonts w:eastAsia="Times New Roman" w:cs="Times New Roman"/>
          <w:bCs/>
          <w:szCs w:val="28"/>
        </w:rPr>
        <w:t>năm giải quyết việc làm</w:t>
      </w:r>
      <w:r w:rsidR="00C7098D" w:rsidRPr="000137C0">
        <w:rPr>
          <w:rFonts w:eastAsia="Times New Roman" w:cs="Times New Roman"/>
          <w:bCs/>
          <w:szCs w:val="28"/>
          <w:lang w:val="vi-VN"/>
        </w:rPr>
        <w:t xml:space="preserve"> cho</w:t>
      </w:r>
      <w:r w:rsidR="00CC56E7" w:rsidRPr="000137C0">
        <w:rPr>
          <w:rFonts w:eastAsia="Times New Roman" w:cs="Times New Roman"/>
          <w:bCs/>
          <w:szCs w:val="28"/>
        </w:rPr>
        <w:t xml:space="preserve"> 6.400 lao động</w:t>
      </w:r>
      <w:r w:rsidR="00A94ECF" w:rsidRPr="000137C0">
        <w:rPr>
          <w:rFonts w:eastAsia="Times New Roman" w:cs="Times New Roman"/>
          <w:bCs/>
          <w:szCs w:val="28"/>
        </w:rPr>
        <w:t xml:space="preserve"> = </w:t>
      </w:r>
      <w:r w:rsidR="00CC56E7" w:rsidRPr="000137C0">
        <w:rPr>
          <w:rFonts w:eastAsia="Times New Roman" w:cs="Times New Roman"/>
          <w:bCs/>
          <w:szCs w:val="28"/>
        </w:rPr>
        <w:t>100%</w:t>
      </w:r>
      <w:r w:rsidR="00A94ECF" w:rsidRPr="000137C0">
        <w:rPr>
          <w:rFonts w:eastAsia="Times New Roman" w:cs="Times New Roman"/>
          <w:bCs/>
          <w:szCs w:val="28"/>
        </w:rPr>
        <w:t xml:space="preserve">KH </w:t>
      </w:r>
      <w:r w:rsidR="00CC56E7" w:rsidRPr="000137C0">
        <w:rPr>
          <w:rFonts w:eastAsia="Times New Roman" w:cs="Times New Roman"/>
          <w:bCs/>
          <w:i/>
          <w:iCs/>
          <w:szCs w:val="28"/>
        </w:rPr>
        <w:t xml:space="preserve">(đưa đi làm việc ở nước ngoài 1.000/700 người </w:t>
      </w:r>
      <w:r w:rsidR="00F1000F" w:rsidRPr="000137C0">
        <w:rPr>
          <w:rFonts w:eastAsia="Times New Roman" w:cs="Times New Roman"/>
          <w:bCs/>
          <w:i/>
          <w:iCs/>
          <w:szCs w:val="28"/>
        </w:rPr>
        <w:t xml:space="preserve">= </w:t>
      </w:r>
      <w:r w:rsidR="00CC56E7" w:rsidRPr="000137C0">
        <w:rPr>
          <w:rFonts w:eastAsia="Times New Roman" w:cs="Times New Roman"/>
          <w:bCs/>
          <w:i/>
          <w:iCs/>
          <w:szCs w:val="28"/>
        </w:rPr>
        <w:t>142% KH)</w:t>
      </w:r>
      <w:r w:rsidR="00CC56E7" w:rsidRPr="000137C0">
        <w:rPr>
          <w:rFonts w:eastAsia="Times New Roman" w:cs="Times New Roman"/>
          <w:bCs/>
          <w:szCs w:val="28"/>
        </w:rPr>
        <w:t>; tư vấn giới thiệu việc làm cho 8.000 người</w:t>
      </w:r>
      <w:r w:rsidR="00A94ECF" w:rsidRPr="000137C0">
        <w:rPr>
          <w:rFonts w:eastAsia="Times New Roman" w:cs="Times New Roman"/>
          <w:bCs/>
          <w:szCs w:val="28"/>
        </w:rPr>
        <w:t xml:space="preserve"> =</w:t>
      </w:r>
      <w:r w:rsidR="00CC56E7" w:rsidRPr="000137C0">
        <w:rPr>
          <w:rFonts w:eastAsia="Times New Roman" w:cs="Times New Roman"/>
          <w:bCs/>
          <w:szCs w:val="28"/>
        </w:rPr>
        <w:t xml:space="preserve"> 100%</w:t>
      </w:r>
      <w:r w:rsidR="00F1000F" w:rsidRPr="000137C0">
        <w:rPr>
          <w:rFonts w:eastAsia="Times New Roman" w:cs="Times New Roman"/>
          <w:bCs/>
          <w:szCs w:val="28"/>
        </w:rPr>
        <w:t xml:space="preserve">KH </w:t>
      </w:r>
      <w:r w:rsidR="00CC56E7" w:rsidRPr="000137C0">
        <w:rPr>
          <w:rFonts w:eastAsia="Times New Roman" w:cs="Times New Roman"/>
          <w:bCs/>
          <w:i/>
          <w:iCs/>
          <w:szCs w:val="28"/>
        </w:rPr>
        <w:t>(tìm được việc làm mới: 700/500 người</w:t>
      </w:r>
      <w:r w:rsidR="00F1000F" w:rsidRPr="000137C0">
        <w:rPr>
          <w:rFonts w:eastAsia="Times New Roman" w:cs="Times New Roman"/>
          <w:bCs/>
          <w:i/>
          <w:iCs/>
          <w:szCs w:val="28"/>
        </w:rPr>
        <w:t xml:space="preserve"> =</w:t>
      </w:r>
      <w:r w:rsidR="00CC56E7" w:rsidRPr="000137C0">
        <w:rPr>
          <w:rFonts w:eastAsia="Times New Roman" w:cs="Times New Roman"/>
          <w:bCs/>
          <w:i/>
          <w:iCs/>
          <w:szCs w:val="28"/>
        </w:rPr>
        <w:t xml:space="preserve"> 140%</w:t>
      </w:r>
      <w:r w:rsidR="00F1000F" w:rsidRPr="000137C0">
        <w:rPr>
          <w:rFonts w:eastAsia="Times New Roman" w:cs="Times New Roman"/>
          <w:bCs/>
          <w:i/>
          <w:iCs/>
          <w:szCs w:val="28"/>
        </w:rPr>
        <w:t>KH</w:t>
      </w:r>
      <w:r w:rsidR="00CC56E7" w:rsidRPr="000137C0">
        <w:rPr>
          <w:rFonts w:eastAsia="Times New Roman" w:cs="Times New Roman"/>
          <w:bCs/>
          <w:i/>
          <w:iCs/>
          <w:szCs w:val="28"/>
        </w:rPr>
        <w:t>)</w:t>
      </w:r>
      <w:r w:rsidR="00CC56E7" w:rsidRPr="000137C0">
        <w:rPr>
          <w:rFonts w:eastAsia="Times New Roman" w:cs="Times New Roman"/>
          <w:bCs/>
          <w:szCs w:val="28"/>
        </w:rPr>
        <w:t xml:space="preserve">. </w:t>
      </w:r>
      <w:r w:rsidR="005237AD" w:rsidRPr="000137C0">
        <w:rPr>
          <w:rFonts w:eastAsia="Times New Roman" w:cs="Times New Roman"/>
          <w:bCs/>
          <w:szCs w:val="28"/>
        </w:rPr>
        <w:t xml:space="preserve">Tăng cường </w:t>
      </w:r>
      <w:r w:rsidR="00CC56E7" w:rsidRPr="000137C0">
        <w:rPr>
          <w:rFonts w:eastAsia="Times New Roman" w:cs="Times New Roman"/>
          <w:bCs/>
          <w:szCs w:val="28"/>
        </w:rPr>
        <w:t>chỉ đạo</w:t>
      </w:r>
      <w:r w:rsidR="005237AD" w:rsidRPr="000137C0">
        <w:rPr>
          <w:rFonts w:eastAsia="Times New Roman" w:cs="Times New Roman"/>
          <w:bCs/>
          <w:szCs w:val="28"/>
        </w:rPr>
        <w:t xml:space="preserve">, </w:t>
      </w:r>
      <w:r w:rsidR="00CC56E7" w:rsidRPr="000137C0">
        <w:rPr>
          <w:rFonts w:eastAsia="Times New Roman" w:cs="Times New Roman"/>
          <w:bCs/>
          <w:szCs w:val="28"/>
        </w:rPr>
        <w:t xml:space="preserve">kiểm tra thực hiện các biện pháp bảo đảm an toàn, vệ sinh lao động; chủ động xây dựng các giải pháp phòng ngừa, xử lý những tranh chấp lao động có thể xảy ra. </w:t>
      </w:r>
      <w:r w:rsidR="009B3C84" w:rsidRPr="000137C0">
        <w:rPr>
          <w:rFonts w:eastAsia="Times New Roman" w:cs="Times New Roman"/>
          <w:bCs/>
          <w:szCs w:val="28"/>
        </w:rPr>
        <w:t>Đ</w:t>
      </w:r>
      <w:r w:rsidR="00CC56E7" w:rsidRPr="000137C0">
        <w:rPr>
          <w:rFonts w:eastAsia="Times New Roman" w:cs="Times New Roman"/>
          <w:bCs/>
          <w:szCs w:val="28"/>
        </w:rPr>
        <w:t xml:space="preserve">ối tượng </w:t>
      </w:r>
      <w:r w:rsidR="002E11F9" w:rsidRPr="000137C0">
        <w:rPr>
          <w:rFonts w:eastAsia="Times New Roman" w:cs="Times New Roman"/>
          <w:bCs/>
          <w:szCs w:val="28"/>
        </w:rPr>
        <w:t xml:space="preserve">lao động </w:t>
      </w:r>
      <w:r w:rsidR="00CC56E7" w:rsidRPr="000137C0">
        <w:rPr>
          <w:rFonts w:eastAsia="Times New Roman" w:cs="Times New Roman"/>
          <w:bCs/>
          <w:szCs w:val="28"/>
        </w:rPr>
        <w:t xml:space="preserve">thuộc diện tham gia </w:t>
      </w:r>
      <w:r w:rsidR="009B3C84" w:rsidRPr="000137C0">
        <w:rPr>
          <w:rFonts w:eastAsia="Times New Roman" w:cs="Times New Roman"/>
          <w:bCs/>
          <w:szCs w:val="28"/>
        </w:rPr>
        <w:t>BHXH</w:t>
      </w:r>
      <w:r w:rsidR="00CC56E7" w:rsidRPr="000137C0">
        <w:rPr>
          <w:rFonts w:eastAsia="Times New Roman" w:cs="Times New Roman"/>
          <w:bCs/>
          <w:szCs w:val="28"/>
        </w:rPr>
        <w:t xml:space="preserve"> bắt buộc 23.392 người</w:t>
      </w:r>
      <w:r w:rsidR="009B3C84" w:rsidRPr="000137C0">
        <w:rPr>
          <w:rFonts w:eastAsia="Times New Roman" w:cs="Times New Roman"/>
          <w:bCs/>
          <w:szCs w:val="28"/>
        </w:rPr>
        <w:t xml:space="preserve"> =</w:t>
      </w:r>
      <w:r w:rsidR="00CC56E7" w:rsidRPr="000137C0">
        <w:rPr>
          <w:rFonts w:eastAsia="Times New Roman" w:cs="Times New Roman"/>
          <w:bCs/>
          <w:szCs w:val="28"/>
        </w:rPr>
        <w:t xml:space="preserve"> 100%KH; BHXH tự nguyện 9.342 người, đạt 99% KH; BHXH thất nghiệp là 17.594 người, đạt 101% KH.</w:t>
      </w:r>
    </w:p>
    <w:p w:rsidR="00C71E16" w:rsidRPr="000137C0" w:rsidRDefault="006B2AFD"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i/>
          <w:iCs/>
          <w:szCs w:val="28"/>
          <w:u w:val="single"/>
        </w:rPr>
        <w:t>- Về hoạt động tín dụng:</w:t>
      </w:r>
      <w:r w:rsidR="00523697" w:rsidRPr="000137C0">
        <w:rPr>
          <w:rFonts w:eastAsia="Times New Roman" w:cs="Times New Roman"/>
          <w:bCs/>
          <w:szCs w:val="28"/>
        </w:rPr>
        <w:t xml:space="preserve">Nhằm </w:t>
      </w:r>
      <w:r w:rsidRPr="000137C0">
        <w:rPr>
          <w:rFonts w:eastAsia="Times New Roman" w:cs="Times New Roman"/>
          <w:bCs/>
          <w:szCs w:val="28"/>
        </w:rPr>
        <w:t>hỗ trợ, khắc phục ảnh hưởng của cơn bão số 3, các Ngân hàng thương mại đã cơ cấu lại thời hạn trả nợ đối với 29 khách hàng bị thiệt hại, dư nợ được cơ cấu lại thời hạn là 25 tỷ đồng; miễn, giảm lãi vay đối với 96 khách hàng, dư nợ được miễn giảm, lãi 294,7 tỷ đồng; cho vay mới 07 khách hàng bị ảnh hưởng vơi 1,5 tỷ đồng. Ngân hàng Chính sách xã hội thực hiện tạm dừng thu lãi đối với khách hàng bị ảnh hưởng bão số 3 đến hết năm 2024, thực hiện các thủ tục rà soát để trình xử lý nợ bị rủi ro do thiên tai, báo cáo nhu cầu vốn để tiếp tục cho vay khôi phục sản xuất, kinh doanh.</w:t>
      </w:r>
    </w:p>
    <w:p w:rsidR="00C71E16" w:rsidRPr="000137C0" w:rsidRDefault="00930E90"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
          <w:i/>
          <w:szCs w:val="28"/>
        </w:rPr>
        <w:t xml:space="preserve">b) </w:t>
      </w:r>
      <w:r w:rsidR="004D18A3" w:rsidRPr="000137C0">
        <w:rPr>
          <w:rFonts w:eastAsia="Times New Roman" w:cs="Times New Roman"/>
          <w:b/>
          <w:i/>
          <w:szCs w:val="28"/>
        </w:rPr>
        <w:t>Kết quả thực hiện c</w:t>
      </w:r>
      <w:r w:rsidRPr="000137C0">
        <w:rPr>
          <w:rFonts w:eastAsia="Times New Roman" w:cs="Times New Roman"/>
          <w:b/>
          <w:i/>
          <w:szCs w:val="28"/>
        </w:rPr>
        <w:t>hính sách khám chữa bệnh:</w:t>
      </w:r>
      <w:r w:rsidRPr="000137C0">
        <w:rPr>
          <w:rFonts w:eastAsia="Times New Roman" w:cs="Times New Roman"/>
          <w:bCs/>
          <w:iCs/>
          <w:szCs w:val="28"/>
        </w:rPr>
        <w:t xml:space="preserve"> Thực hiện tốt </w:t>
      </w:r>
      <w:r w:rsidR="00E50AE6" w:rsidRPr="000137C0">
        <w:rPr>
          <w:rFonts w:eastAsia="Times New Roman" w:cs="Times New Roman"/>
          <w:bCs/>
          <w:iCs/>
          <w:szCs w:val="28"/>
        </w:rPr>
        <w:t>việc</w:t>
      </w:r>
      <w:r w:rsidRPr="000137C0">
        <w:rPr>
          <w:rFonts w:eastAsia="Times New Roman" w:cs="Times New Roman"/>
          <w:bCs/>
          <w:iCs/>
          <w:szCs w:val="28"/>
        </w:rPr>
        <w:t xml:space="preserve"> khám chữa bệnh và phòng, chống dịch</w:t>
      </w:r>
      <w:r w:rsidR="007320C0" w:rsidRPr="000137C0">
        <w:rPr>
          <w:rFonts w:eastAsia="Times New Roman" w:cs="Times New Roman"/>
          <w:bCs/>
          <w:iCs/>
          <w:szCs w:val="28"/>
        </w:rPr>
        <w:t xml:space="preserve"> bệnh</w:t>
      </w:r>
      <w:r w:rsidR="00E50AE6" w:rsidRPr="000137C0">
        <w:rPr>
          <w:rFonts w:eastAsia="Times New Roman" w:cs="Times New Roman"/>
          <w:bCs/>
          <w:iCs/>
          <w:szCs w:val="28"/>
        </w:rPr>
        <w:t>;</w:t>
      </w:r>
      <w:r w:rsidR="00EA0A86" w:rsidRPr="000137C0">
        <w:rPr>
          <w:rFonts w:eastAsia="Times New Roman" w:cs="Times New Roman"/>
          <w:bCs/>
          <w:iCs/>
          <w:szCs w:val="28"/>
        </w:rPr>
        <w:t xml:space="preserve"> cung ứng </w:t>
      </w:r>
      <w:r w:rsidRPr="000137C0">
        <w:rPr>
          <w:rFonts w:eastAsia="Times New Roman" w:cs="Times New Roman"/>
          <w:bCs/>
          <w:iCs/>
          <w:szCs w:val="28"/>
        </w:rPr>
        <w:t>đủ vật tư, hoá chất</w:t>
      </w:r>
      <w:r w:rsidR="00C96E41" w:rsidRPr="000137C0">
        <w:rPr>
          <w:rFonts w:eastAsia="Times New Roman" w:cs="Times New Roman"/>
          <w:bCs/>
          <w:iCs/>
          <w:szCs w:val="28"/>
        </w:rPr>
        <w:t>;</w:t>
      </w:r>
      <w:r w:rsidRPr="000137C0">
        <w:rPr>
          <w:rFonts w:eastAsia="Times New Roman" w:cs="Times New Roman"/>
          <w:bCs/>
          <w:iCs/>
          <w:szCs w:val="28"/>
        </w:rPr>
        <w:t xml:space="preserve"> đảm bảo an </w:t>
      </w:r>
      <w:r w:rsidRPr="000137C0">
        <w:rPr>
          <w:rFonts w:eastAsia="Times New Roman" w:cs="Times New Roman"/>
          <w:bCs/>
          <w:iCs/>
          <w:szCs w:val="28"/>
        </w:rPr>
        <w:lastRenderedPageBreak/>
        <w:t xml:space="preserve">toàn </w:t>
      </w:r>
      <w:r w:rsidR="00C96E41" w:rsidRPr="000137C0">
        <w:rPr>
          <w:rFonts w:eastAsia="Times New Roman" w:cs="Times New Roman"/>
          <w:bCs/>
          <w:iCs/>
          <w:szCs w:val="28"/>
        </w:rPr>
        <w:t xml:space="preserve">vệ sinh </w:t>
      </w:r>
      <w:r w:rsidRPr="000137C0">
        <w:rPr>
          <w:rFonts w:eastAsia="Times New Roman" w:cs="Times New Roman"/>
          <w:bCs/>
          <w:iCs/>
          <w:szCs w:val="28"/>
        </w:rPr>
        <w:t xml:space="preserve">thực phẩm. Các cơ sở y tế thực hiện đấu thầu, mua sắm, bảo đảm cung ứng kịp thời thuốc, thiết bị y tế, vật tư, hóa chất. Tỷ lệ dân tham gia </w:t>
      </w:r>
      <w:r w:rsidR="00C96E41" w:rsidRPr="000137C0">
        <w:rPr>
          <w:rFonts w:eastAsia="Times New Roman" w:cs="Times New Roman"/>
          <w:bCs/>
          <w:iCs/>
          <w:szCs w:val="28"/>
        </w:rPr>
        <w:t>BHYT</w:t>
      </w:r>
      <w:r w:rsidRPr="000137C0">
        <w:rPr>
          <w:rFonts w:eastAsia="Times New Roman" w:cs="Times New Roman"/>
          <w:bCs/>
          <w:iCs/>
          <w:szCs w:val="28"/>
        </w:rPr>
        <w:t xml:space="preserve"> đạt 97%, </w:t>
      </w:r>
      <w:r w:rsidR="00920A8C" w:rsidRPr="000137C0">
        <w:rPr>
          <w:rFonts w:eastAsia="Times New Roman" w:cs="Times New Roman"/>
          <w:bCs/>
          <w:iCs/>
          <w:szCs w:val="28"/>
        </w:rPr>
        <w:t>t</w:t>
      </w:r>
      <w:r w:rsidRPr="000137C0">
        <w:rPr>
          <w:rFonts w:eastAsia="Times New Roman" w:cs="Times New Roman"/>
          <w:bCs/>
          <w:iCs/>
          <w:szCs w:val="28"/>
        </w:rPr>
        <w:t xml:space="preserve">ỷ lệ trẻ em dưới 5 tuổi suy dinh dưỡng </w:t>
      </w:r>
      <w:r w:rsidRPr="00F2086A">
        <w:rPr>
          <w:rFonts w:eastAsia="Times New Roman" w:cs="Times New Roman"/>
          <w:bCs/>
          <w:i/>
          <w:szCs w:val="28"/>
        </w:rPr>
        <w:t>(thể cân nặng theo tuổi)</w:t>
      </w:r>
      <w:r w:rsidR="006C5A53" w:rsidRPr="000137C0">
        <w:rPr>
          <w:rFonts w:eastAsia="Times New Roman" w:cs="Times New Roman"/>
          <w:bCs/>
          <w:iCs/>
          <w:szCs w:val="28"/>
        </w:rPr>
        <w:t xml:space="preserve"> giảm còn </w:t>
      </w:r>
      <w:r w:rsidRPr="000137C0">
        <w:rPr>
          <w:rFonts w:eastAsia="Times New Roman" w:cs="Times New Roman"/>
          <w:bCs/>
          <w:iCs/>
          <w:szCs w:val="28"/>
        </w:rPr>
        <w:t>15,1%.</w:t>
      </w:r>
    </w:p>
    <w:p w:rsidR="00C71E16" w:rsidRPr="000137C0" w:rsidRDefault="005C66D1"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
          <w:i/>
          <w:iCs/>
          <w:szCs w:val="28"/>
        </w:rPr>
        <w:t xml:space="preserve">c) </w:t>
      </w:r>
      <w:r w:rsidR="004D18A3" w:rsidRPr="000137C0">
        <w:rPr>
          <w:rFonts w:eastAsia="Times New Roman" w:cs="Times New Roman"/>
          <w:b/>
          <w:i/>
          <w:iCs/>
          <w:szCs w:val="28"/>
        </w:rPr>
        <w:t>Kết quả thực hiện c</w:t>
      </w:r>
      <w:r w:rsidRPr="000137C0">
        <w:rPr>
          <w:rFonts w:eastAsia="Times New Roman" w:cs="Times New Roman"/>
          <w:b/>
          <w:i/>
          <w:iCs/>
          <w:szCs w:val="28"/>
        </w:rPr>
        <w:t>hính sách</w:t>
      </w:r>
      <w:r w:rsidR="002644F3" w:rsidRPr="000137C0">
        <w:rPr>
          <w:rFonts w:eastAsia="Times New Roman" w:cs="Times New Roman"/>
          <w:b/>
          <w:i/>
          <w:iCs/>
          <w:szCs w:val="28"/>
        </w:rPr>
        <w:t xml:space="preserve"> giáo dục đào tạo</w:t>
      </w:r>
      <w:r w:rsidR="00C71E16" w:rsidRPr="000137C0">
        <w:rPr>
          <w:rFonts w:eastAsia="Times New Roman" w:cs="Times New Roman"/>
          <w:b/>
          <w:i/>
          <w:iCs/>
          <w:szCs w:val="28"/>
        </w:rPr>
        <w:t>:</w:t>
      </w:r>
      <w:r w:rsidR="00C01167" w:rsidRPr="000137C0">
        <w:rPr>
          <w:rFonts w:eastAsia="Times New Roman" w:cs="Times New Roman"/>
          <w:bCs/>
          <w:szCs w:val="28"/>
        </w:rPr>
        <w:t>G</w:t>
      </w:r>
      <w:r w:rsidR="002644F3" w:rsidRPr="000137C0">
        <w:rPr>
          <w:rFonts w:eastAsia="Times New Roman" w:cs="Times New Roman"/>
          <w:bCs/>
          <w:szCs w:val="28"/>
        </w:rPr>
        <w:t>iáo dục đào tạo được chú trọng</w:t>
      </w:r>
      <w:r w:rsidR="000D5D34" w:rsidRPr="000137C0">
        <w:rPr>
          <w:rFonts w:eastAsia="Times New Roman" w:cs="Times New Roman"/>
          <w:bCs/>
          <w:szCs w:val="28"/>
        </w:rPr>
        <w:t>;</w:t>
      </w:r>
      <w:r w:rsidR="002644F3" w:rsidRPr="000137C0">
        <w:rPr>
          <w:rFonts w:cs="Times New Roman"/>
          <w:bCs/>
          <w:iCs/>
          <w:szCs w:val="28"/>
        </w:rPr>
        <w:t xml:space="preserve"> số </w:t>
      </w:r>
      <w:r w:rsidR="008E09B6" w:rsidRPr="000137C0">
        <w:rPr>
          <w:rFonts w:cs="Times New Roman"/>
          <w:bCs/>
          <w:iCs/>
          <w:szCs w:val="28"/>
        </w:rPr>
        <w:t xml:space="preserve">học sinh đạt giải trong </w:t>
      </w:r>
      <w:r w:rsidR="002644F3" w:rsidRPr="000137C0">
        <w:rPr>
          <w:rFonts w:cs="Times New Roman"/>
          <w:bCs/>
          <w:iCs/>
          <w:szCs w:val="28"/>
        </w:rPr>
        <w:t xml:space="preserve">các kỳ thi chọn học sinh giỏi cấp tỉnh, cấp quốc gia tiếp tục </w:t>
      </w:r>
      <w:r w:rsidR="00C01167" w:rsidRPr="000137C0">
        <w:rPr>
          <w:rFonts w:cs="Times New Roman"/>
          <w:bCs/>
          <w:iCs/>
          <w:szCs w:val="28"/>
        </w:rPr>
        <w:t xml:space="preserve">tăng </w:t>
      </w:r>
      <w:r w:rsidR="002644F3" w:rsidRPr="000137C0">
        <w:rPr>
          <w:rFonts w:cs="Times New Roman"/>
          <w:bCs/>
          <w:i/>
          <w:szCs w:val="28"/>
        </w:rPr>
        <w:t>(kỳ thi chọn học sinh giỏi quốc gia năm học 2023-2024 tỉnhđạt 18 giải</w:t>
      </w:r>
      <w:r w:rsidR="00C01167" w:rsidRPr="000137C0">
        <w:rPr>
          <w:rFonts w:cs="Times New Roman"/>
          <w:bCs/>
          <w:i/>
          <w:szCs w:val="28"/>
        </w:rPr>
        <w:t>,</w:t>
      </w:r>
      <w:r w:rsidR="002644F3" w:rsidRPr="000137C0">
        <w:rPr>
          <w:rFonts w:cs="Times New Roman"/>
          <w:bCs/>
          <w:i/>
          <w:szCs w:val="28"/>
        </w:rPr>
        <w:t xml:space="preserve"> là năm đầu tiên </w:t>
      </w:r>
      <w:r w:rsidR="00C01167" w:rsidRPr="000137C0">
        <w:rPr>
          <w:rFonts w:cs="Times New Roman"/>
          <w:bCs/>
          <w:i/>
          <w:szCs w:val="28"/>
        </w:rPr>
        <w:t>tỉnh</w:t>
      </w:r>
      <w:r w:rsidR="002644F3" w:rsidRPr="000137C0">
        <w:rPr>
          <w:rFonts w:cs="Times New Roman"/>
          <w:bCs/>
          <w:i/>
          <w:szCs w:val="28"/>
        </w:rPr>
        <w:t xml:space="preserve"> có học sinh đoạt giải ở tất cả các môn thi); </w:t>
      </w:r>
      <w:r w:rsidR="002644F3" w:rsidRPr="000137C0">
        <w:rPr>
          <w:rFonts w:cs="Times New Roman"/>
          <w:bCs/>
          <w:iCs/>
          <w:szCs w:val="28"/>
        </w:rPr>
        <w:t xml:space="preserve">tỷ lệ đỗ tốt nghiệp năm 2024 đạt 97,4%, vượt chỉ tiêu đề ra; </w:t>
      </w:r>
      <w:r w:rsidR="002644F3" w:rsidRPr="000137C0">
        <w:rPr>
          <w:rFonts w:eastAsia="Calibri" w:cs="Times New Roman"/>
          <w:bCs/>
          <w:iCs/>
          <w:szCs w:val="28"/>
        </w:rPr>
        <w:t>có 131/282 trường được công nhận đạt chuẩn quốc gia, đạt 46,4%.</w:t>
      </w:r>
    </w:p>
    <w:p w:rsidR="00D53BA6" w:rsidRPr="000137C0" w:rsidRDefault="00A93193"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
          <w:i/>
          <w:iCs/>
          <w:szCs w:val="28"/>
        </w:rPr>
        <w:t>d) Kết quả thực hiện trật tự</w:t>
      </w:r>
      <w:r w:rsidR="002A353D" w:rsidRPr="000137C0">
        <w:rPr>
          <w:rFonts w:eastAsia="Times New Roman" w:cs="Times New Roman"/>
          <w:b/>
          <w:i/>
          <w:iCs/>
          <w:szCs w:val="28"/>
        </w:rPr>
        <w:t>,</w:t>
      </w:r>
      <w:r w:rsidRPr="000137C0">
        <w:rPr>
          <w:rFonts w:eastAsia="Times New Roman" w:cs="Times New Roman"/>
          <w:b/>
          <w:i/>
          <w:iCs/>
          <w:szCs w:val="28"/>
        </w:rPr>
        <w:t>antoàn xã hội:</w:t>
      </w:r>
      <w:r w:rsidR="00F07A06" w:rsidRPr="000137C0">
        <w:rPr>
          <w:rFonts w:eastAsia="Times New Roman" w:cs="Times New Roman"/>
          <w:bCs/>
          <w:szCs w:val="28"/>
        </w:rPr>
        <w:t>C</w:t>
      </w:r>
      <w:r w:rsidR="0047444A" w:rsidRPr="000137C0">
        <w:rPr>
          <w:rFonts w:eastAsia="Times New Roman" w:cs="Times New Roman"/>
          <w:bCs/>
          <w:szCs w:val="28"/>
          <w:lang w:val="vi-VN"/>
        </w:rPr>
        <w:t xml:space="preserve">ơ quan chức năng </w:t>
      </w:r>
      <w:r w:rsidR="00F07A06" w:rsidRPr="000137C0">
        <w:rPr>
          <w:rFonts w:eastAsia="Times New Roman" w:cs="Times New Roman"/>
          <w:bCs/>
          <w:szCs w:val="28"/>
        </w:rPr>
        <w:t xml:space="preserve">theo dõi sát tình hình, chủ động ngăn chặn các âm mưu, ứng phó kịp thời các tình huống; đấu tranh, ngăn chặn, xử lý nghiêm các loại tội phạm, bảo đảm trật tự an toàn xã hội. Tội phạm về trật tự xã hội xảy ra 115 vụ, 135 đối tượng, làm 04 người chết, 26 người bị thương, thiệt hại tài sản 1,45 tỷ </w:t>
      </w:r>
      <w:r w:rsidR="00F07A06" w:rsidRPr="000137C0">
        <w:rPr>
          <w:rFonts w:eastAsia="Times New Roman" w:cs="Times New Roman"/>
          <w:bCs/>
          <w:i/>
          <w:iCs/>
          <w:szCs w:val="28"/>
        </w:rPr>
        <w:t>đồng (giảm 18 vụ so với cùng kỳ)</w:t>
      </w:r>
      <w:r w:rsidR="00F07A06" w:rsidRPr="000137C0">
        <w:rPr>
          <w:rFonts w:eastAsia="Times New Roman" w:cs="Times New Roman"/>
          <w:bCs/>
          <w:szCs w:val="28"/>
        </w:rPr>
        <w:t xml:space="preserve">, chủ yếu là tội phạm trộm cắp tài sản, có ý gây thương tích, lừa đảo chiếm đoạt tài sản,… Điều tra, khám phá 116/126 vụ </w:t>
      </w:r>
      <w:r w:rsidR="00F07A06" w:rsidRPr="000137C0">
        <w:rPr>
          <w:rFonts w:eastAsia="Times New Roman" w:cs="Times New Roman"/>
          <w:bCs/>
          <w:i/>
          <w:iCs/>
          <w:szCs w:val="28"/>
        </w:rPr>
        <w:t>(gồm cả tội phạm đánh bạc, mại dâm)</w:t>
      </w:r>
      <w:r w:rsidR="00F07A06" w:rsidRPr="000137C0">
        <w:rPr>
          <w:rFonts w:eastAsia="Times New Roman" w:cs="Times New Roman"/>
          <w:bCs/>
          <w:szCs w:val="28"/>
        </w:rPr>
        <w:t xml:space="preserve">, làm rõ 196 đối tượng, đạt tỷ lệ 92,2%. </w:t>
      </w:r>
      <w:r w:rsidR="00C7098D" w:rsidRPr="000137C0">
        <w:rPr>
          <w:rFonts w:eastAsia="Times New Roman" w:cs="Times New Roman"/>
          <w:bCs/>
          <w:szCs w:val="28"/>
        </w:rPr>
        <w:t>T</w:t>
      </w:r>
      <w:r w:rsidR="00F07A06" w:rsidRPr="000137C0">
        <w:rPr>
          <w:rFonts w:eastAsia="Times New Roman" w:cs="Times New Roman"/>
          <w:bCs/>
          <w:szCs w:val="28"/>
        </w:rPr>
        <w:t>ỷ lệ tiếp nhận, xử lý tin báo, tố giác tội phạm đạt 100%; tỷ lệ điều tra, khám phá án đạt trên 80%; giảm trên 5% số vụ vi phạm về trật tự xã hội.</w:t>
      </w:r>
    </w:p>
    <w:p w:rsidR="00D53BA6" w:rsidRPr="000137C0" w:rsidRDefault="00A96E57"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
          <w:i/>
          <w:iCs/>
          <w:szCs w:val="28"/>
        </w:rPr>
        <w:t xml:space="preserve">e)  Kết quả thực hiện </w:t>
      </w:r>
      <w:r w:rsidR="00DC76A5" w:rsidRPr="000137C0">
        <w:rPr>
          <w:rFonts w:eastAsia="Times New Roman" w:cs="Times New Roman"/>
          <w:b/>
          <w:i/>
          <w:iCs/>
          <w:szCs w:val="28"/>
        </w:rPr>
        <w:t>chính sách an sinhxã hội</w:t>
      </w:r>
      <w:r w:rsidRPr="000137C0">
        <w:rPr>
          <w:rFonts w:eastAsia="Times New Roman" w:cs="Times New Roman"/>
          <w:b/>
          <w:i/>
          <w:iCs/>
          <w:szCs w:val="28"/>
        </w:rPr>
        <w:t>:</w:t>
      </w:r>
      <w:r w:rsidR="0047444A" w:rsidRPr="000137C0">
        <w:rPr>
          <w:rFonts w:eastAsia="Times New Roman" w:cs="Times New Roman"/>
          <w:bCs/>
          <w:szCs w:val="28"/>
        </w:rPr>
        <w:t>Vi</w:t>
      </w:r>
      <w:r w:rsidR="0047444A" w:rsidRPr="000137C0">
        <w:rPr>
          <w:rFonts w:eastAsia="Times New Roman" w:cs="Times New Roman"/>
          <w:bCs/>
          <w:szCs w:val="28"/>
          <w:lang w:val="vi-VN"/>
        </w:rPr>
        <w:t>ệc</w:t>
      </w:r>
      <w:r w:rsidR="009808F6" w:rsidRPr="000137C0">
        <w:rPr>
          <w:rFonts w:eastAsia="Times New Roman" w:cs="Times New Roman"/>
          <w:bCs/>
          <w:szCs w:val="28"/>
        </w:rPr>
        <w:t xml:space="preserve"> chăm lo cho gia đình chính </w:t>
      </w:r>
      <w:r w:rsidR="0047444A" w:rsidRPr="000137C0">
        <w:rPr>
          <w:rFonts w:eastAsia="Times New Roman" w:cs="Times New Roman"/>
          <w:bCs/>
          <w:szCs w:val="28"/>
        </w:rPr>
        <w:t>sách</w:t>
      </w:r>
      <w:r w:rsidR="0047444A" w:rsidRPr="000137C0">
        <w:rPr>
          <w:rFonts w:eastAsia="Times New Roman" w:cs="Times New Roman"/>
          <w:bCs/>
          <w:szCs w:val="28"/>
          <w:lang w:val="vi-VN"/>
        </w:rPr>
        <w:t>,</w:t>
      </w:r>
      <w:r w:rsidR="009808F6" w:rsidRPr="000137C0">
        <w:rPr>
          <w:rFonts w:eastAsia="Times New Roman" w:cs="Times New Roman"/>
          <w:bCs/>
          <w:szCs w:val="28"/>
        </w:rPr>
        <w:t xml:space="preserve"> người có công, người cao tuổi, trẻ em, hộ gia đình </w:t>
      </w:r>
      <w:r w:rsidR="0041513E" w:rsidRPr="000137C0">
        <w:rPr>
          <w:rFonts w:eastAsia="Times New Roman" w:cs="Times New Roman"/>
          <w:bCs/>
          <w:szCs w:val="28"/>
        </w:rPr>
        <w:t>có hoàn cảnh</w:t>
      </w:r>
      <w:r w:rsidR="009808F6" w:rsidRPr="000137C0">
        <w:rPr>
          <w:rFonts w:eastAsia="Times New Roman" w:cs="Times New Roman"/>
          <w:bCs/>
          <w:szCs w:val="28"/>
        </w:rPr>
        <w:t xml:space="preserve"> khó khăn được quan tâm thực hiện kịp thời, hiệu quả. </w:t>
      </w:r>
      <w:r w:rsidR="0047444A" w:rsidRPr="000137C0">
        <w:rPr>
          <w:rFonts w:eastAsia="Times New Roman" w:cs="Times New Roman"/>
          <w:bCs/>
          <w:szCs w:val="28"/>
        </w:rPr>
        <w:t>T</w:t>
      </w:r>
      <w:r w:rsidR="009808F6" w:rsidRPr="000137C0">
        <w:rPr>
          <w:rFonts w:eastAsia="Times New Roman" w:cs="Times New Roman"/>
          <w:bCs/>
          <w:szCs w:val="28"/>
        </w:rPr>
        <w:t xml:space="preserve">ặng quà người có công với cách mạng dịp Tết Nguyên đán 7.310 lượt đối </w:t>
      </w:r>
      <w:r w:rsidR="005A7F81">
        <w:rPr>
          <w:rFonts w:eastAsia="Times New Roman" w:cs="Times New Roman"/>
          <w:bCs/>
          <w:szCs w:val="28"/>
        </w:rPr>
        <w:t>tượng</w:t>
      </w:r>
      <w:r w:rsidR="005A7F81">
        <w:rPr>
          <w:rFonts w:eastAsia="Times New Roman" w:cs="Times New Roman"/>
          <w:bCs/>
          <w:szCs w:val="28"/>
          <w:lang w:val="vi-VN"/>
        </w:rPr>
        <w:t>,</w:t>
      </w:r>
      <w:r w:rsidR="009808F6" w:rsidRPr="000137C0">
        <w:rPr>
          <w:rFonts w:eastAsia="Times New Roman" w:cs="Times New Roman"/>
          <w:bCs/>
          <w:szCs w:val="28"/>
        </w:rPr>
        <w:t xml:space="preserve"> tổng kinh phí 2.016.800.000 đồng. Thăm, tặng quà người cao </w:t>
      </w:r>
      <w:r w:rsidR="0047444A" w:rsidRPr="000137C0">
        <w:rPr>
          <w:rFonts w:eastAsia="Times New Roman" w:cs="Times New Roman"/>
          <w:bCs/>
          <w:szCs w:val="28"/>
        </w:rPr>
        <w:t>tuổi</w:t>
      </w:r>
      <w:r w:rsidR="0047444A" w:rsidRPr="000137C0">
        <w:rPr>
          <w:rFonts w:eastAsia="Times New Roman" w:cs="Times New Roman"/>
          <w:bCs/>
          <w:szCs w:val="28"/>
          <w:lang w:val="vi-VN"/>
        </w:rPr>
        <w:t xml:space="preserve">, </w:t>
      </w:r>
      <w:r w:rsidR="009808F6" w:rsidRPr="000137C0">
        <w:rPr>
          <w:rFonts w:eastAsia="Times New Roman" w:cs="Times New Roman"/>
          <w:bCs/>
          <w:szCs w:val="28"/>
        </w:rPr>
        <w:t xml:space="preserve">đối tượng là thân nhân liệt sĩ, chiến sĩ Điện Biên, cựu Thanh niên xung phong, dân công hỏa </w:t>
      </w:r>
      <w:r w:rsidR="0041513E" w:rsidRPr="000137C0">
        <w:rPr>
          <w:rFonts w:eastAsia="Times New Roman" w:cs="Times New Roman"/>
          <w:bCs/>
          <w:szCs w:val="28"/>
        </w:rPr>
        <w:t>tuyến</w:t>
      </w:r>
      <w:r w:rsidR="0041513E" w:rsidRPr="000137C0">
        <w:rPr>
          <w:rFonts w:eastAsia="Times New Roman" w:cs="Times New Roman"/>
          <w:bCs/>
          <w:szCs w:val="28"/>
          <w:lang w:val="vi-VN"/>
        </w:rPr>
        <w:t>… theo quy định</w:t>
      </w:r>
      <w:r w:rsidR="009808F6" w:rsidRPr="000137C0">
        <w:rPr>
          <w:rFonts w:eastAsia="Times New Roman" w:cs="Times New Roman"/>
          <w:bCs/>
          <w:szCs w:val="28"/>
        </w:rPr>
        <w:t>.</w:t>
      </w:r>
    </w:p>
    <w:p w:rsidR="00D41925" w:rsidRPr="000137C0" w:rsidRDefault="009808F6"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Calibri" w:cs="Times New Roman"/>
          <w:bCs/>
          <w:szCs w:val="28"/>
        </w:rPr>
      </w:pPr>
      <w:r w:rsidRPr="000137C0">
        <w:rPr>
          <w:rFonts w:eastAsia="Times New Roman" w:cs="Times New Roman"/>
          <w:bCs/>
          <w:szCs w:val="28"/>
        </w:rPr>
        <w:t xml:space="preserve">Công tác giảm nghèo được chỉ đạo, triển khai quyết </w:t>
      </w:r>
      <w:r w:rsidR="0041513E" w:rsidRPr="000137C0">
        <w:rPr>
          <w:rFonts w:eastAsia="Times New Roman" w:cs="Times New Roman"/>
          <w:bCs/>
          <w:szCs w:val="28"/>
        </w:rPr>
        <w:t>liệt</w:t>
      </w:r>
      <w:r w:rsidR="0041513E" w:rsidRPr="000137C0">
        <w:rPr>
          <w:rFonts w:eastAsia="Times New Roman" w:cs="Times New Roman"/>
          <w:bCs/>
          <w:szCs w:val="28"/>
          <w:lang w:val="vi-VN"/>
        </w:rPr>
        <w:t xml:space="preserve">; </w:t>
      </w:r>
      <w:r w:rsidRPr="000137C0">
        <w:rPr>
          <w:rFonts w:eastAsia="Times New Roman" w:cs="Times New Roman"/>
          <w:bCs/>
          <w:szCs w:val="28"/>
        </w:rPr>
        <w:t xml:space="preserve">hỗ trợ nhà ở cho hộ nghèo khó khăn về nhà ở được 538 </w:t>
      </w:r>
      <w:r w:rsidR="0041513E" w:rsidRPr="000137C0">
        <w:rPr>
          <w:rFonts w:eastAsia="Times New Roman" w:cs="Times New Roman"/>
          <w:bCs/>
          <w:szCs w:val="28"/>
        </w:rPr>
        <w:t>hộ</w:t>
      </w:r>
      <w:r w:rsidR="0041513E" w:rsidRPr="000137C0">
        <w:rPr>
          <w:rFonts w:eastAsia="Times New Roman" w:cs="Times New Roman"/>
          <w:bCs/>
          <w:szCs w:val="28"/>
          <w:lang w:val="vi-VN"/>
        </w:rPr>
        <w:t xml:space="preserve">; </w:t>
      </w:r>
      <w:r w:rsidRPr="000137C0">
        <w:rPr>
          <w:rFonts w:eastAsia="Times New Roman" w:cs="Times New Roman"/>
          <w:bCs/>
          <w:szCs w:val="28"/>
        </w:rPr>
        <w:t xml:space="preserve">tiếp </w:t>
      </w:r>
      <w:r w:rsidR="0041513E" w:rsidRPr="000137C0">
        <w:rPr>
          <w:rFonts w:eastAsia="Times New Roman" w:cs="Times New Roman"/>
          <w:bCs/>
          <w:szCs w:val="28"/>
        </w:rPr>
        <w:t>nhận</w:t>
      </w:r>
      <w:r w:rsidR="0041513E" w:rsidRPr="000137C0">
        <w:rPr>
          <w:rFonts w:eastAsia="Times New Roman" w:cs="Times New Roman"/>
          <w:bCs/>
          <w:szCs w:val="28"/>
          <w:lang w:val="vi-VN"/>
        </w:rPr>
        <w:t>,</w:t>
      </w:r>
      <w:r w:rsidRPr="000137C0">
        <w:rPr>
          <w:rFonts w:eastAsia="Times New Roman" w:cs="Times New Roman"/>
          <w:bCs/>
          <w:szCs w:val="28"/>
        </w:rPr>
        <w:t xml:space="preserve"> phân bổ gạo hỗ trợ thiếu đói giáp hạt đầu năm 2024 với 104.310 kg gạo cho 2.182 hộ với 6.954 nhân khẩu; tặng quà 170 hộ nghèo, với tổng số tiền 68 triệu đồng;</w:t>
      </w:r>
      <w:r w:rsidR="005C3649" w:rsidRPr="000137C0">
        <w:rPr>
          <w:rFonts w:eastAsia="Times New Roman" w:cs="Times New Roman"/>
          <w:bCs/>
          <w:szCs w:val="28"/>
          <w:lang w:val="vi-VN"/>
        </w:rPr>
        <w:t xml:space="preserve"> tặng quà</w:t>
      </w:r>
      <w:r w:rsidRPr="000137C0">
        <w:rPr>
          <w:rFonts w:eastAsia="Times New Roman" w:cs="Times New Roman"/>
          <w:bCs/>
          <w:szCs w:val="28"/>
        </w:rPr>
        <w:t xml:space="preserve"> hộ nghèo, hộ khó khăn, trẻ mồ côi, đối tượng bảo trợ xã hội… được 17.215 suất quà Tết với</w:t>
      </w:r>
      <w:r w:rsidR="005C3649" w:rsidRPr="000137C0">
        <w:rPr>
          <w:rFonts w:eastAsia="Times New Roman" w:cs="Times New Roman"/>
          <w:bCs/>
          <w:szCs w:val="28"/>
          <w:lang w:val="vi-VN"/>
        </w:rPr>
        <w:t xml:space="preserve"> giá trị</w:t>
      </w:r>
      <w:r w:rsidRPr="000137C0">
        <w:rPr>
          <w:rFonts w:eastAsia="Times New Roman" w:cs="Times New Roman"/>
          <w:bCs/>
          <w:szCs w:val="28"/>
        </w:rPr>
        <w:t xml:space="preserve"> trên 8,6 tỷ đồng. Công tác phòng chống tệ nạn xã hội, bảo vệ chăm sóc trẻ </w:t>
      </w:r>
      <w:r w:rsidR="005C3649" w:rsidRPr="000137C0">
        <w:rPr>
          <w:rFonts w:eastAsia="Times New Roman" w:cs="Times New Roman"/>
          <w:bCs/>
          <w:szCs w:val="28"/>
        </w:rPr>
        <w:t>em</w:t>
      </w:r>
      <w:r w:rsidR="005C3649" w:rsidRPr="000137C0">
        <w:rPr>
          <w:rFonts w:eastAsia="Times New Roman" w:cs="Times New Roman"/>
          <w:bCs/>
          <w:szCs w:val="28"/>
          <w:lang w:val="vi-VN"/>
        </w:rPr>
        <w:t>,</w:t>
      </w:r>
      <w:r w:rsidRPr="000137C0">
        <w:rPr>
          <w:rFonts w:eastAsia="Times New Roman" w:cs="Times New Roman"/>
          <w:bCs/>
          <w:szCs w:val="28"/>
        </w:rPr>
        <w:t xml:space="preserve"> bình đẳng giới được quan tâm thực </w:t>
      </w:r>
      <w:r w:rsidR="0041513E" w:rsidRPr="000137C0">
        <w:rPr>
          <w:rFonts w:eastAsia="Times New Roman" w:cs="Times New Roman"/>
          <w:bCs/>
          <w:szCs w:val="28"/>
        </w:rPr>
        <w:t>hiện</w:t>
      </w:r>
      <w:r w:rsidR="0041513E" w:rsidRPr="000137C0">
        <w:rPr>
          <w:rFonts w:eastAsia="Times New Roman" w:cs="Times New Roman"/>
          <w:bCs/>
          <w:szCs w:val="28"/>
          <w:lang w:val="vi-VN"/>
        </w:rPr>
        <w:t>; t</w:t>
      </w:r>
      <w:r w:rsidRPr="000137C0">
        <w:rPr>
          <w:rFonts w:eastAsia="Times New Roman" w:cs="Times New Roman"/>
          <w:bCs/>
          <w:szCs w:val="28"/>
        </w:rPr>
        <w:t xml:space="preserve">hăm, tặng quà 366 trẻ em có hoàn cảnh đặc biệt nhân dịp Tết Nguyên đán Giáp </w:t>
      </w:r>
      <w:r w:rsidR="005C3649" w:rsidRPr="000137C0">
        <w:rPr>
          <w:rFonts w:eastAsia="Times New Roman" w:cs="Times New Roman"/>
          <w:bCs/>
          <w:szCs w:val="28"/>
        </w:rPr>
        <w:t>Thìn</w:t>
      </w:r>
      <w:r w:rsidR="005C3649" w:rsidRPr="000137C0">
        <w:rPr>
          <w:rFonts w:eastAsia="Times New Roman" w:cs="Times New Roman"/>
          <w:bCs/>
          <w:szCs w:val="28"/>
          <w:lang w:val="vi-VN"/>
        </w:rPr>
        <w:t>,</w:t>
      </w:r>
      <w:r w:rsidRPr="000137C0">
        <w:rPr>
          <w:rFonts w:eastAsia="Times New Roman" w:cs="Times New Roman"/>
          <w:bCs/>
          <w:szCs w:val="28"/>
        </w:rPr>
        <w:t xml:space="preserve"> trị giá 82,4 triệu đồng</w:t>
      </w:r>
      <w:r w:rsidR="00095207" w:rsidRPr="000137C0">
        <w:rPr>
          <w:rFonts w:eastAsia="Times New Roman" w:cs="Times New Roman"/>
          <w:bCs/>
          <w:szCs w:val="28"/>
        </w:rPr>
        <w:t xml:space="preserve">. </w:t>
      </w:r>
    </w:p>
    <w:p w:rsidR="00D06778" w:rsidRPr="000137C0" w:rsidRDefault="009808F6"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
          <w:i/>
          <w:iCs/>
          <w:szCs w:val="28"/>
        </w:rPr>
      </w:pPr>
      <w:r w:rsidRPr="000137C0">
        <w:rPr>
          <w:rFonts w:eastAsia="Times New Roman" w:cs="Times New Roman"/>
          <w:b/>
          <w:i/>
          <w:iCs/>
          <w:szCs w:val="28"/>
        </w:rPr>
        <w:t>g) Về cải cách hành chính</w:t>
      </w:r>
      <w:r w:rsidR="005C3649" w:rsidRPr="000137C0">
        <w:rPr>
          <w:rFonts w:eastAsia="Times New Roman" w:cs="Times New Roman"/>
          <w:b/>
          <w:i/>
          <w:iCs/>
          <w:szCs w:val="28"/>
          <w:lang w:val="vi-VN"/>
        </w:rPr>
        <w:t xml:space="preserve"> (CCHC)</w:t>
      </w:r>
      <w:r w:rsidRPr="000137C0">
        <w:rPr>
          <w:rFonts w:eastAsia="Times New Roman" w:cs="Times New Roman"/>
          <w:b/>
          <w:i/>
          <w:iCs/>
          <w:szCs w:val="28"/>
        </w:rPr>
        <w:t>:</w:t>
      </w:r>
    </w:p>
    <w:p w:rsidR="00850BFC"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sidRPr="000137C0">
        <w:rPr>
          <w:rFonts w:eastAsia="Times New Roman" w:cs="Times New Roman"/>
          <w:i/>
          <w:iCs/>
          <w:szCs w:val="28"/>
        </w:rPr>
        <w:t xml:space="preserve">- </w:t>
      </w:r>
      <w:r w:rsidR="005C3649" w:rsidRPr="000137C0">
        <w:rPr>
          <w:rFonts w:eastAsia="Times New Roman" w:cs="Times New Roman"/>
          <w:i/>
          <w:iCs/>
          <w:szCs w:val="28"/>
        </w:rPr>
        <w:t>C</w:t>
      </w:r>
      <w:r w:rsidRPr="000137C0">
        <w:rPr>
          <w:rFonts w:eastAsia="Times New Roman" w:cs="Times New Roman"/>
          <w:i/>
          <w:iCs/>
          <w:szCs w:val="28"/>
        </w:rPr>
        <w:t>ông tác chỉ đạo, điều hành:</w:t>
      </w:r>
      <w:r w:rsidR="005C3649" w:rsidRPr="000137C0">
        <w:rPr>
          <w:rFonts w:eastAsia="Times New Roman" w:cs="Times New Roman"/>
          <w:szCs w:val="28"/>
        </w:rPr>
        <w:t>C</w:t>
      </w:r>
      <w:r w:rsidRPr="000137C0">
        <w:rPr>
          <w:rFonts w:eastAsia="Times New Roman" w:cs="Times New Roman"/>
          <w:szCs w:val="28"/>
        </w:rPr>
        <w:t xml:space="preserve">ông tác </w:t>
      </w:r>
      <w:r w:rsidR="005C3649" w:rsidRPr="000137C0">
        <w:rPr>
          <w:rFonts w:eastAsia="Times New Roman" w:cs="Times New Roman"/>
          <w:szCs w:val="28"/>
        </w:rPr>
        <w:t>CCHC</w:t>
      </w:r>
      <w:r w:rsidRPr="000137C0">
        <w:rPr>
          <w:rFonts w:eastAsia="Times New Roman" w:cs="Times New Roman"/>
          <w:szCs w:val="28"/>
        </w:rPr>
        <w:t xml:space="preserve"> được quan tâm lãnh đạo, chỉ đạo quyết liết đồng bộ trên </w:t>
      </w:r>
      <w:r w:rsidR="005C3649" w:rsidRPr="000137C0">
        <w:rPr>
          <w:rFonts w:eastAsia="Times New Roman" w:cs="Times New Roman"/>
          <w:szCs w:val="28"/>
        </w:rPr>
        <w:t>t</w:t>
      </w:r>
      <w:r w:rsidR="005C3649" w:rsidRPr="000137C0">
        <w:rPr>
          <w:rFonts w:eastAsia="Times New Roman" w:cs="Times New Roman"/>
          <w:szCs w:val="28"/>
          <w:lang w:val="vi-VN"/>
        </w:rPr>
        <w:t xml:space="preserve">ất </w:t>
      </w:r>
      <w:r w:rsidRPr="000137C0">
        <w:rPr>
          <w:rFonts w:eastAsia="Times New Roman" w:cs="Times New Roman"/>
          <w:szCs w:val="28"/>
        </w:rPr>
        <w:t xml:space="preserve">cả 06 lĩnh </w:t>
      </w:r>
      <w:r w:rsidR="005C3649" w:rsidRPr="000137C0">
        <w:rPr>
          <w:rFonts w:eastAsia="Times New Roman" w:cs="Times New Roman"/>
          <w:szCs w:val="28"/>
        </w:rPr>
        <w:t>vực</w:t>
      </w:r>
      <w:r w:rsidR="005C3649" w:rsidRPr="000137C0">
        <w:rPr>
          <w:rFonts w:eastAsia="Times New Roman" w:cs="Times New Roman"/>
          <w:szCs w:val="28"/>
          <w:lang w:val="vi-VN"/>
        </w:rPr>
        <w:t>, kịp thời</w:t>
      </w:r>
      <w:r w:rsidRPr="000137C0">
        <w:rPr>
          <w:rFonts w:eastAsia="Times New Roman" w:cs="Times New Roman"/>
          <w:szCs w:val="28"/>
        </w:rPr>
        <w:t xml:space="preserve"> ban hành </w:t>
      </w:r>
      <w:r w:rsidR="005C3649" w:rsidRPr="000137C0">
        <w:rPr>
          <w:rFonts w:eastAsia="Times New Roman" w:cs="Times New Roman"/>
          <w:szCs w:val="28"/>
          <w:lang w:val="vi-VN"/>
        </w:rPr>
        <w:t xml:space="preserve">đầy đủ </w:t>
      </w:r>
      <w:r w:rsidRPr="000137C0">
        <w:rPr>
          <w:rFonts w:eastAsia="Times New Roman" w:cs="Times New Roman"/>
          <w:szCs w:val="28"/>
        </w:rPr>
        <w:t xml:space="preserve">kế hoạch </w:t>
      </w:r>
      <w:r w:rsidR="005C3649" w:rsidRPr="000137C0">
        <w:rPr>
          <w:rFonts w:eastAsia="Times New Roman" w:cs="Times New Roman"/>
          <w:szCs w:val="28"/>
        </w:rPr>
        <w:t>CCHC</w:t>
      </w:r>
      <w:r w:rsidR="005C3649" w:rsidRPr="000137C0">
        <w:rPr>
          <w:rFonts w:eastAsia="Times New Roman" w:cs="Times New Roman"/>
          <w:szCs w:val="28"/>
          <w:lang w:val="vi-VN"/>
        </w:rPr>
        <w:t xml:space="preserve"> v</w:t>
      </w:r>
      <w:r w:rsidRPr="000137C0">
        <w:rPr>
          <w:rFonts w:eastAsia="Times New Roman" w:cs="Times New Roman"/>
          <w:szCs w:val="28"/>
        </w:rPr>
        <w:t>à các kế hoạch cụ thể theo từng lĩnh vực CCHC; ban hành nhiều văn bản chỉ đạo</w:t>
      </w:r>
      <w:r w:rsidR="00850BFC" w:rsidRPr="000137C0">
        <w:rPr>
          <w:rFonts w:eastAsia="Times New Roman" w:cs="Times New Roman"/>
          <w:szCs w:val="28"/>
          <w:lang w:val="vi-VN"/>
        </w:rPr>
        <w:t xml:space="preserve"> và thường xuyên tổ chức kiểm tra, </w:t>
      </w:r>
      <w:r w:rsidRPr="000137C0">
        <w:rPr>
          <w:rFonts w:eastAsia="Times New Roman" w:cs="Times New Roman"/>
          <w:szCs w:val="28"/>
        </w:rPr>
        <w:t xml:space="preserve">đôn đốc thực hiện các mục tiêu, nhiệm </w:t>
      </w:r>
      <w:r w:rsidR="00850BFC" w:rsidRPr="000137C0">
        <w:rPr>
          <w:rFonts w:eastAsia="Times New Roman" w:cs="Times New Roman"/>
          <w:szCs w:val="28"/>
        </w:rPr>
        <w:t>vụ</w:t>
      </w:r>
      <w:r w:rsidR="00850BFC" w:rsidRPr="000137C0">
        <w:rPr>
          <w:rFonts w:eastAsia="Times New Roman" w:cs="Times New Roman"/>
          <w:szCs w:val="28"/>
          <w:lang w:val="vi-VN"/>
        </w:rPr>
        <w:t>,</w:t>
      </w:r>
      <w:r w:rsidRPr="000137C0">
        <w:rPr>
          <w:rFonts w:eastAsia="Times New Roman" w:cs="Times New Roman"/>
          <w:szCs w:val="28"/>
        </w:rPr>
        <w:t xml:space="preserve"> giải pháp</w:t>
      </w:r>
      <w:r w:rsidR="00850BFC" w:rsidRPr="000137C0">
        <w:rPr>
          <w:rFonts w:eastAsia="Times New Roman" w:cs="Times New Roman"/>
          <w:szCs w:val="28"/>
          <w:lang w:val="vi-VN"/>
        </w:rPr>
        <w:t xml:space="preserve"> đã</w:t>
      </w:r>
      <w:r w:rsidRPr="000137C0">
        <w:rPr>
          <w:rFonts w:eastAsia="Times New Roman" w:cs="Times New Roman"/>
          <w:szCs w:val="28"/>
        </w:rPr>
        <w:t xml:space="preserve"> đề ra; phát động các đợt thi đua về </w:t>
      </w:r>
      <w:r w:rsidR="00850BFC" w:rsidRPr="000137C0">
        <w:rPr>
          <w:rFonts w:eastAsia="Times New Roman" w:cs="Times New Roman"/>
          <w:szCs w:val="28"/>
        </w:rPr>
        <w:t>CCHC</w:t>
      </w:r>
      <w:r w:rsidR="00850BFC" w:rsidRPr="000137C0">
        <w:rPr>
          <w:rFonts w:eastAsia="Times New Roman" w:cs="Times New Roman"/>
          <w:szCs w:val="28"/>
          <w:lang w:val="vi-VN"/>
        </w:rPr>
        <w:t>, t</w:t>
      </w:r>
      <w:r w:rsidRPr="000137C0">
        <w:rPr>
          <w:rFonts w:eastAsia="Times New Roman" w:cs="Times New Roman"/>
          <w:szCs w:val="28"/>
        </w:rPr>
        <w:t xml:space="preserve">ổ chức giao ban định kỳ </w:t>
      </w:r>
      <w:r w:rsidR="00850BFC" w:rsidRPr="000137C0">
        <w:rPr>
          <w:rFonts w:eastAsia="Times New Roman" w:cs="Times New Roman"/>
          <w:szCs w:val="28"/>
        </w:rPr>
        <w:t>h</w:t>
      </w:r>
      <w:r w:rsidR="00850BFC" w:rsidRPr="000137C0">
        <w:rPr>
          <w:rFonts w:eastAsia="Times New Roman" w:cs="Times New Roman"/>
          <w:szCs w:val="28"/>
          <w:lang w:val="vi-VN"/>
        </w:rPr>
        <w:t>ằ</w:t>
      </w:r>
      <w:r w:rsidRPr="000137C0">
        <w:rPr>
          <w:rFonts w:eastAsia="Times New Roman" w:cs="Times New Roman"/>
          <w:szCs w:val="28"/>
        </w:rPr>
        <w:t xml:space="preserve">ng </w:t>
      </w:r>
      <w:r w:rsidR="0094264E">
        <w:rPr>
          <w:rFonts w:eastAsia="Times New Roman" w:cs="Times New Roman"/>
          <w:szCs w:val="28"/>
        </w:rPr>
        <w:t>qu</w:t>
      </w:r>
      <w:r w:rsidR="0094264E">
        <w:rPr>
          <w:rFonts w:eastAsia="Times New Roman" w:cs="Times New Roman"/>
          <w:szCs w:val="28"/>
          <w:lang w:val="vi-VN"/>
        </w:rPr>
        <w:t>ý</w:t>
      </w:r>
      <w:r w:rsidR="00850BFC" w:rsidRPr="000137C0">
        <w:rPr>
          <w:rFonts w:eastAsia="Times New Roman" w:cs="Times New Roman"/>
          <w:szCs w:val="28"/>
          <w:lang w:val="vi-VN"/>
        </w:rPr>
        <w:t xml:space="preserve"> để đánh giá </w:t>
      </w:r>
      <w:r w:rsidRPr="000137C0">
        <w:rPr>
          <w:rFonts w:eastAsia="Times New Roman" w:cs="Times New Roman"/>
          <w:szCs w:val="28"/>
        </w:rPr>
        <w:t>công tác chuyển đổi số, CCHC, Đề án 06, kịp thời chỉ đạo tháo gỡ những khó khăn, vướng mắc trong thực hiện</w:t>
      </w:r>
    </w:p>
    <w:p w:rsidR="00B12168" w:rsidRPr="000137C0" w:rsidRDefault="00E749BB"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0137C0">
        <w:rPr>
          <w:rFonts w:eastAsia="Times New Roman" w:cs="Times New Roman"/>
          <w:bCs/>
          <w:i/>
          <w:iCs/>
          <w:szCs w:val="28"/>
        </w:rPr>
        <w:lastRenderedPageBreak/>
        <w:t xml:space="preserve">- </w:t>
      </w:r>
      <w:r w:rsidR="00901ADA" w:rsidRPr="000137C0">
        <w:rPr>
          <w:rFonts w:eastAsia="Times New Roman" w:cs="Times New Roman"/>
          <w:bCs/>
          <w:i/>
          <w:iCs/>
          <w:szCs w:val="28"/>
        </w:rPr>
        <w:t>C</w:t>
      </w:r>
      <w:r w:rsidR="00241D3F" w:rsidRPr="000137C0">
        <w:rPr>
          <w:rFonts w:eastAsia="Times New Roman" w:cs="Times New Roman"/>
          <w:bCs/>
          <w:i/>
          <w:iCs/>
          <w:szCs w:val="28"/>
        </w:rPr>
        <w:t>ải cách thể chế:</w:t>
      </w:r>
      <w:r w:rsidR="00850BFC" w:rsidRPr="000137C0">
        <w:rPr>
          <w:rFonts w:cs="Times New Roman"/>
          <w:szCs w:val="28"/>
        </w:rPr>
        <w:t>Vi</w:t>
      </w:r>
      <w:r w:rsidR="00850BFC" w:rsidRPr="000137C0">
        <w:rPr>
          <w:rFonts w:cs="Times New Roman"/>
          <w:szCs w:val="28"/>
          <w:lang w:val="vi-VN"/>
        </w:rPr>
        <w:t xml:space="preserve">ệc </w:t>
      </w:r>
      <w:r w:rsidR="00B12168" w:rsidRPr="000137C0">
        <w:rPr>
          <w:rFonts w:cs="Times New Roman"/>
          <w:szCs w:val="28"/>
        </w:rPr>
        <w:t>xây dựng văn bản quy phạm pháp luật (QPPL)</w:t>
      </w:r>
      <w:r w:rsidR="00850BFC" w:rsidRPr="000137C0">
        <w:rPr>
          <w:rFonts w:cs="Times New Roman"/>
          <w:szCs w:val="28"/>
          <w:lang w:val="vi-VN"/>
        </w:rPr>
        <w:t xml:space="preserve"> bảo đảm kịp thời và </w:t>
      </w:r>
      <w:r w:rsidR="00B12168" w:rsidRPr="000137C0">
        <w:rPr>
          <w:rFonts w:cs="Times New Roman"/>
          <w:szCs w:val="28"/>
        </w:rPr>
        <w:t xml:space="preserve">đi vào nề nếp, góp phần tạo cơ sở pháp lý cho hoạt động quản lý nhà nước ở địa phương, bảo đảm quyền và lợi ích hợp pháp của người dân, </w:t>
      </w:r>
      <w:r w:rsidR="00176A12" w:rsidRPr="000137C0">
        <w:rPr>
          <w:rFonts w:cs="Times New Roman"/>
          <w:szCs w:val="28"/>
        </w:rPr>
        <w:t xml:space="preserve">doanh nghiệp </w:t>
      </w:r>
      <w:r w:rsidR="00B12168" w:rsidRPr="000137C0">
        <w:rPr>
          <w:rFonts w:cs="Times New Roman"/>
          <w:szCs w:val="28"/>
        </w:rPr>
        <w:t>tạo điều kiện thuận lợi cho đầu tư, sản xuất kinh doanh, thúc đẩy phát triển kinh tế - xã hội của tỉnh</w:t>
      </w:r>
      <w:r w:rsidR="00850BFC" w:rsidRPr="000137C0">
        <w:rPr>
          <w:rFonts w:cs="Times New Roman"/>
          <w:i/>
          <w:iCs/>
          <w:szCs w:val="28"/>
          <w:lang w:val="vi-VN"/>
        </w:rPr>
        <w:t>(</w:t>
      </w:r>
      <w:r w:rsidR="005A51BF" w:rsidRPr="000137C0">
        <w:rPr>
          <w:rFonts w:eastAsia="Times New Roman" w:cs="Times New Roman"/>
          <w:bCs/>
          <w:i/>
          <w:iCs/>
          <w:szCs w:val="28"/>
        </w:rPr>
        <w:t>HĐND tỉnh ban hành09 nghị quyết</w:t>
      </w:r>
      <w:r w:rsidR="00850BFC" w:rsidRPr="000137C0">
        <w:rPr>
          <w:rFonts w:eastAsia="Times New Roman" w:cs="Times New Roman"/>
          <w:bCs/>
          <w:i/>
          <w:iCs/>
          <w:szCs w:val="28"/>
          <w:lang w:val="vi-VN"/>
        </w:rPr>
        <w:t xml:space="preserve">; </w:t>
      </w:r>
      <w:r w:rsidR="005A51BF" w:rsidRPr="000137C0">
        <w:rPr>
          <w:rFonts w:eastAsia="Times New Roman" w:cs="Times New Roman"/>
          <w:bCs/>
          <w:i/>
          <w:iCs/>
          <w:szCs w:val="28"/>
        </w:rPr>
        <w:t>UBND tỉnh ban hành13 quyết định QPPL</w:t>
      </w:r>
      <w:r w:rsidR="00DC3820" w:rsidRPr="000137C0">
        <w:rPr>
          <w:rFonts w:eastAsia="Times New Roman" w:cs="Times New Roman"/>
          <w:bCs/>
          <w:i/>
          <w:iCs/>
          <w:szCs w:val="28"/>
        </w:rPr>
        <w:t xml:space="preserve">; UBND cấp huyện ban hành </w:t>
      </w:r>
      <w:r w:rsidR="00241D3F" w:rsidRPr="000137C0">
        <w:rPr>
          <w:rFonts w:eastAsia="Times New Roman" w:cs="Times New Roman"/>
          <w:bCs/>
          <w:i/>
          <w:iCs/>
          <w:szCs w:val="28"/>
        </w:rPr>
        <w:t xml:space="preserve">15 quyết định </w:t>
      </w:r>
      <w:r w:rsidR="00850BFC" w:rsidRPr="000137C0">
        <w:rPr>
          <w:rFonts w:eastAsia="Times New Roman" w:cs="Times New Roman"/>
          <w:bCs/>
          <w:i/>
          <w:iCs/>
          <w:szCs w:val="28"/>
        </w:rPr>
        <w:t>QPPL</w:t>
      </w:r>
      <w:r w:rsidR="00850BFC" w:rsidRPr="000137C0">
        <w:rPr>
          <w:rFonts w:eastAsia="Times New Roman" w:cs="Times New Roman"/>
          <w:bCs/>
          <w:i/>
          <w:iCs/>
          <w:szCs w:val="28"/>
          <w:lang w:val="vi-VN"/>
        </w:rPr>
        <w:t>)</w:t>
      </w:r>
      <w:r w:rsidR="005A51BF" w:rsidRPr="000137C0">
        <w:rPr>
          <w:rFonts w:eastAsia="Times New Roman" w:cs="Times New Roman"/>
          <w:bCs/>
          <w:szCs w:val="28"/>
        </w:rPr>
        <w:t>.</w:t>
      </w:r>
    </w:p>
    <w:p w:rsidR="00937E1B" w:rsidRPr="000137C0" w:rsidRDefault="00E749BB"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0137C0">
        <w:rPr>
          <w:rFonts w:eastAsia="Times New Roman" w:cs="Times New Roman"/>
          <w:bCs/>
          <w:i/>
          <w:iCs/>
          <w:szCs w:val="28"/>
        </w:rPr>
        <w:t xml:space="preserve">- </w:t>
      </w:r>
      <w:r w:rsidR="00901ADA" w:rsidRPr="000137C0">
        <w:rPr>
          <w:rFonts w:eastAsia="Times New Roman" w:cs="Times New Roman"/>
          <w:bCs/>
          <w:i/>
          <w:iCs/>
          <w:szCs w:val="28"/>
        </w:rPr>
        <w:t>C</w:t>
      </w:r>
      <w:r w:rsidR="005A51BF" w:rsidRPr="000137C0">
        <w:rPr>
          <w:rFonts w:eastAsia="Times New Roman" w:cs="Times New Roman"/>
          <w:bCs/>
          <w:i/>
          <w:iCs/>
          <w:szCs w:val="28"/>
        </w:rPr>
        <w:t xml:space="preserve">ải cách </w:t>
      </w:r>
      <w:r w:rsidR="004646B3" w:rsidRPr="000137C0">
        <w:rPr>
          <w:rFonts w:eastAsia="Times New Roman" w:cs="Times New Roman"/>
          <w:bCs/>
          <w:i/>
          <w:iCs/>
          <w:szCs w:val="28"/>
        </w:rPr>
        <w:t>thủ tục hành chính</w:t>
      </w:r>
      <w:r w:rsidR="00850BFC" w:rsidRPr="000137C0">
        <w:rPr>
          <w:rFonts w:eastAsia="Times New Roman" w:cs="Times New Roman"/>
          <w:bCs/>
          <w:i/>
          <w:iCs/>
          <w:szCs w:val="28"/>
          <w:lang w:val="vi-VN"/>
        </w:rPr>
        <w:t xml:space="preserve"> (TTHC)</w:t>
      </w:r>
      <w:r w:rsidR="00241D3F" w:rsidRPr="000137C0">
        <w:rPr>
          <w:rFonts w:eastAsia="Times New Roman" w:cs="Times New Roman"/>
          <w:bCs/>
          <w:i/>
          <w:iCs/>
          <w:szCs w:val="28"/>
        </w:rPr>
        <w:t>:</w:t>
      </w:r>
      <w:r w:rsidR="00850BFC" w:rsidRPr="000137C0">
        <w:rPr>
          <w:rFonts w:eastAsia="Times New Roman" w:cs="Times New Roman"/>
          <w:bCs/>
          <w:szCs w:val="28"/>
        </w:rPr>
        <w:t>T</w:t>
      </w:r>
      <w:r w:rsidR="000E167C" w:rsidRPr="000137C0">
        <w:rPr>
          <w:rFonts w:eastAsia="Times New Roman" w:cs="Times New Roman"/>
          <w:bCs/>
          <w:szCs w:val="28"/>
        </w:rPr>
        <w:t xml:space="preserve">hực hiện </w:t>
      </w:r>
      <w:r w:rsidR="00214389" w:rsidRPr="000137C0">
        <w:rPr>
          <w:rFonts w:eastAsia="Times New Roman" w:cs="Times New Roman"/>
          <w:bCs/>
          <w:iCs/>
          <w:szCs w:val="28"/>
          <w:lang w:eastAsia="ko-KR"/>
        </w:rPr>
        <w:t xml:space="preserve">tốt việc tiếp nhận, trả kết quả giải quyết </w:t>
      </w:r>
      <w:r w:rsidR="00850BFC" w:rsidRPr="000137C0">
        <w:rPr>
          <w:rFonts w:eastAsia="Times New Roman" w:cs="Times New Roman"/>
          <w:bCs/>
          <w:iCs/>
          <w:szCs w:val="28"/>
          <w:lang w:eastAsia="ko-KR"/>
        </w:rPr>
        <w:t>TTHC</w:t>
      </w:r>
      <w:r w:rsidR="00214389" w:rsidRPr="000137C0">
        <w:rPr>
          <w:rFonts w:eastAsia="Times New Roman" w:cs="Times New Roman"/>
          <w:bCs/>
          <w:iCs/>
          <w:szCs w:val="28"/>
          <w:lang w:eastAsia="ko-KR"/>
        </w:rPr>
        <w:t>cho cá nhân, tổ chức, doanh nghiệp theo cơ chế một cửa, một cửa liên thông thông qua phần mềm một cửa điện tử</w:t>
      </w:r>
      <w:r w:rsidR="009D7E21" w:rsidRPr="000137C0">
        <w:rPr>
          <w:rFonts w:eastAsia="Times New Roman" w:cs="Times New Roman"/>
          <w:bCs/>
          <w:iCs/>
          <w:szCs w:val="28"/>
          <w:lang w:eastAsia="ko-KR"/>
        </w:rPr>
        <w:t>.</w:t>
      </w:r>
      <w:r w:rsidR="005A7F81">
        <w:rPr>
          <w:rFonts w:eastAsia="Calibri" w:cs="Times New Roman"/>
          <w:szCs w:val="28"/>
          <w:lang w:val="vi-VN"/>
        </w:rPr>
        <w:t>Đ</w:t>
      </w:r>
      <w:r w:rsidR="00214389" w:rsidRPr="000137C0">
        <w:rPr>
          <w:rFonts w:eastAsia="Calibri" w:cs="Times New Roman"/>
          <w:szCs w:val="28"/>
        </w:rPr>
        <w:t xml:space="preserve">ẩy mạnh cải cách </w:t>
      </w:r>
      <w:r w:rsidR="00850BFC" w:rsidRPr="000137C0">
        <w:rPr>
          <w:rFonts w:eastAsia="Calibri" w:cs="Times New Roman"/>
          <w:szCs w:val="28"/>
        </w:rPr>
        <w:t>TTHC</w:t>
      </w:r>
      <w:r w:rsidR="00214389" w:rsidRPr="000137C0">
        <w:rPr>
          <w:rFonts w:eastAsia="Calibri" w:cs="Times New Roman"/>
          <w:szCs w:val="28"/>
        </w:rPr>
        <w:t xml:space="preserve"> phục vụ người dân, doanh nghiệp </w:t>
      </w:r>
      <w:r w:rsidR="00214389" w:rsidRPr="000137C0">
        <w:rPr>
          <w:rFonts w:eastAsia="Times New Roman" w:cs="Times New Roman"/>
          <w:bCs/>
          <w:iCs/>
          <w:szCs w:val="28"/>
          <w:lang w:eastAsia="ko-KR"/>
        </w:rPr>
        <w:t xml:space="preserve">qua các mô hình </w:t>
      </w:r>
      <w:r w:rsidR="00214389" w:rsidRPr="00BA3E55">
        <w:rPr>
          <w:rFonts w:eastAsia="Times New Roman" w:cs="Times New Roman"/>
          <w:bCs/>
          <w:i/>
          <w:szCs w:val="28"/>
          <w:lang w:eastAsia="ko-KR"/>
        </w:rPr>
        <w:t>“30 phút tăng thêm vì dân”</w:t>
      </w:r>
      <w:r w:rsidR="00850BFC" w:rsidRPr="000137C0">
        <w:rPr>
          <w:rFonts w:eastAsia="Times New Roman" w:cs="Times New Roman"/>
          <w:bCs/>
          <w:iCs/>
          <w:szCs w:val="28"/>
          <w:lang w:val="vi-VN" w:eastAsia="ko-KR"/>
        </w:rPr>
        <w:t xml:space="preserve">, </w:t>
      </w:r>
      <w:r w:rsidR="00214389" w:rsidRPr="00BA3E55">
        <w:rPr>
          <w:rFonts w:eastAsia="Times New Roman" w:cs="Times New Roman"/>
          <w:bCs/>
          <w:i/>
          <w:szCs w:val="28"/>
          <w:lang w:eastAsia="ko-KR"/>
        </w:rPr>
        <w:t>“</w:t>
      </w:r>
      <w:r w:rsidR="00850BFC" w:rsidRPr="00BA3E55">
        <w:rPr>
          <w:rFonts w:eastAsia="Times New Roman" w:cs="Times New Roman"/>
          <w:bCs/>
          <w:i/>
          <w:szCs w:val="28"/>
          <w:lang w:eastAsia="ko-KR"/>
        </w:rPr>
        <w:t>s</w:t>
      </w:r>
      <w:r w:rsidR="00214389" w:rsidRPr="00BA3E55">
        <w:rPr>
          <w:rFonts w:eastAsia="Times New Roman" w:cs="Times New Roman"/>
          <w:bCs/>
          <w:i/>
          <w:szCs w:val="28"/>
          <w:lang w:eastAsia="ko-KR"/>
        </w:rPr>
        <w:t>áng thứ Bảy vì dân”</w:t>
      </w:r>
      <w:r w:rsidR="00901ADA" w:rsidRPr="000137C0">
        <w:rPr>
          <w:rFonts w:eastAsia="Times New Roman" w:cs="Times New Roman"/>
          <w:bCs/>
          <w:iCs/>
          <w:szCs w:val="28"/>
          <w:lang w:val="vi-VN" w:eastAsia="ko-KR"/>
        </w:rPr>
        <w:t>;</w:t>
      </w:r>
      <w:r w:rsidR="00674266" w:rsidRPr="000137C0">
        <w:rPr>
          <w:rFonts w:eastAsia="Times New Roman" w:cs="Times New Roman"/>
          <w:szCs w:val="24"/>
        </w:rPr>
        <w:t xml:space="preserve"> giải quyết </w:t>
      </w:r>
      <w:r w:rsidR="00850BFC" w:rsidRPr="000137C0">
        <w:rPr>
          <w:rFonts w:eastAsia="Times New Roman" w:cs="Times New Roman"/>
          <w:szCs w:val="24"/>
        </w:rPr>
        <w:t>TTHC</w:t>
      </w:r>
      <w:r w:rsidR="00674266" w:rsidRPr="000137C0">
        <w:rPr>
          <w:rFonts w:eastAsia="Times New Roman" w:cs="Times New Roman"/>
          <w:szCs w:val="24"/>
        </w:rPr>
        <w:t xml:space="preserve"> theo hình thức </w:t>
      </w:r>
      <w:r w:rsidR="00674266" w:rsidRPr="00BA3E55">
        <w:rPr>
          <w:rFonts w:eastAsia="Times New Roman" w:cs="Times New Roman"/>
          <w:i/>
          <w:iCs/>
          <w:szCs w:val="24"/>
        </w:rPr>
        <w:t>“không chờ”</w:t>
      </w:r>
      <w:r w:rsidR="00674266" w:rsidRPr="000137C0">
        <w:rPr>
          <w:rFonts w:eastAsia="Times New Roman" w:cs="Times New Roman"/>
          <w:i/>
          <w:iCs/>
          <w:szCs w:val="24"/>
        </w:rPr>
        <w:t xml:space="preserve">, </w:t>
      </w:r>
      <w:r w:rsidR="00674266" w:rsidRPr="00BA3E55">
        <w:rPr>
          <w:rFonts w:eastAsia="Times New Roman" w:cs="Times New Roman"/>
          <w:i/>
          <w:iCs/>
          <w:szCs w:val="24"/>
        </w:rPr>
        <w:t>“</w:t>
      </w:r>
      <w:r w:rsidR="00901ADA" w:rsidRPr="00BA3E55">
        <w:rPr>
          <w:rFonts w:eastAsia="Times New Roman" w:cs="Times New Roman"/>
          <w:i/>
          <w:iCs/>
          <w:szCs w:val="24"/>
        </w:rPr>
        <w:t>n</w:t>
      </w:r>
      <w:r w:rsidR="00674266" w:rsidRPr="00BA3E55">
        <w:rPr>
          <w:rFonts w:eastAsia="Times New Roman" w:cs="Times New Roman"/>
          <w:i/>
          <w:iCs/>
          <w:szCs w:val="24"/>
        </w:rPr>
        <w:t>gày không giấy hẹn”</w:t>
      </w:r>
      <w:r w:rsidR="00674266" w:rsidRPr="000137C0">
        <w:rPr>
          <w:rFonts w:eastAsia="Times New Roman" w:cs="Times New Roman"/>
          <w:szCs w:val="24"/>
        </w:rPr>
        <w:t xml:space="preserve">, </w:t>
      </w:r>
      <w:r w:rsidR="00674266" w:rsidRPr="00BA3E55">
        <w:rPr>
          <w:rFonts w:eastAsia="Times New Roman" w:cs="Times New Roman"/>
          <w:i/>
          <w:iCs/>
          <w:szCs w:val="24"/>
        </w:rPr>
        <w:t>“</w:t>
      </w:r>
      <w:r w:rsidR="00901ADA" w:rsidRPr="00BA3E55">
        <w:rPr>
          <w:rFonts w:eastAsia="Times New Roman" w:cs="Times New Roman"/>
          <w:i/>
          <w:iCs/>
          <w:szCs w:val="24"/>
        </w:rPr>
        <w:t>n</w:t>
      </w:r>
      <w:r w:rsidR="00674266" w:rsidRPr="00BA3E55">
        <w:rPr>
          <w:rFonts w:eastAsia="Times New Roman" w:cs="Times New Roman"/>
          <w:i/>
          <w:iCs/>
          <w:szCs w:val="24"/>
        </w:rPr>
        <w:t>gày dịch vụ công trực tuyến”</w:t>
      </w:r>
      <w:r w:rsidR="00901ADA" w:rsidRPr="000137C0">
        <w:rPr>
          <w:rFonts w:eastAsia="Times New Roman" w:cs="Times New Roman"/>
          <w:szCs w:val="24"/>
          <w:lang w:val="vi-VN"/>
        </w:rPr>
        <w:t>…</w:t>
      </w:r>
      <w:r w:rsidR="00674266" w:rsidRPr="000137C0">
        <w:rPr>
          <w:rFonts w:eastAsia="Times New Roman" w:cs="Times New Roman"/>
          <w:bCs/>
          <w:iCs/>
          <w:szCs w:val="28"/>
          <w:lang w:eastAsia="ko-KR"/>
        </w:rPr>
        <w:t>tại Trung tâm Phục vụ hành chính công tỉnh và Bộ phận tiếp nhận và Trả kết quả cấp huyện, xã.</w:t>
      </w:r>
      <w:r w:rsidR="00901ADA" w:rsidRPr="000137C0">
        <w:rPr>
          <w:rFonts w:eastAsia="Times New Roman" w:cs="Times New Roman"/>
          <w:bCs/>
          <w:iCs/>
          <w:szCs w:val="28"/>
          <w:lang w:eastAsia="ko-KR"/>
        </w:rPr>
        <w:t>R</w:t>
      </w:r>
      <w:r w:rsidR="005A51BF" w:rsidRPr="000137C0">
        <w:rPr>
          <w:rFonts w:eastAsia="Times New Roman" w:cs="Times New Roman"/>
          <w:bCs/>
          <w:szCs w:val="28"/>
        </w:rPr>
        <w:t xml:space="preserve">à soát, </w:t>
      </w:r>
      <w:r w:rsidR="00176A12" w:rsidRPr="000137C0">
        <w:rPr>
          <w:rFonts w:eastAsia="Times New Roman" w:cs="Times New Roman"/>
          <w:bCs/>
          <w:szCs w:val="28"/>
        </w:rPr>
        <w:t>đơn giản hóa</w:t>
      </w:r>
      <w:r w:rsidR="005A51BF" w:rsidRPr="000137C0">
        <w:rPr>
          <w:rFonts w:eastAsia="Times New Roman" w:cs="Times New Roman"/>
          <w:bCs/>
          <w:szCs w:val="28"/>
        </w:rPr>
        <w:t xml:space="preserve"> 197/197 TTHC, kết quả 91/101 </w:t>
      </w:r>
      <w:r w:rsidR="00901ADA" w:rsidRPr="000137C0">
        <w:rPr>
          <w:rFonts w:eastAsia="Times New Roman" w:cs="Times New Roman"/>
          <w:bCs/>
          <w:szCs w:val="28"/>
        </w:rPr>
        <w:t>TTHC</w:t>
      </w:r>
      <w:r w:rsidR="005A51BF" w:rsidRPr="000137C0">
        <w:rPr>
          <w:rFonts w:eastAsia="Times New Roman" w:cs="Times New Roman"/>
          <w:bCs/>
          <w:szCs w:val="28"/>
        </w:rPr>
        <w:t>có phương án kiến nghị đáp ứng yêu cầu, đạt 46,2%</w:t>
      </w:r>
      <w:r w:rsidR="00937E1B" w:rsidRPr="000137C0">
        <w:rPr>
          <w:rFonts w:eastAsia="Times New Roman" w:cs="Times New Roman"/>
          <w:bCs/>
          <w:szCs w:val="28"/>
        </w:rPr>
        <w:t>.</w:t>
      </w:r>
    </w:p>
    <w:p w:rsidR="00B12168" w:rsidRPr="000137C0" w:rsidRDefault="00E749BB"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0137C0">
        <w:rPr>
          <w:rFonts w:eastAsia="Times New Roman" w:cs="Times New Roman"/>
          <w:bCs/>
          <w:i/>
          <w:iCs/>
          <w:szCs w:val="28"/>
        </w:rPr>
        <w:t xml:space="preserve">- </w:t>
      </w:r>
      <w:r w:rsidR="00901ADA" w:rsidRPr="000137C0">
        <w:rPr>
          <w:rFonts w:eastAsia="Times New Roman" w:cs="Times New Roman"/>
          <w:bCs/>
          <w:i/>
          <w:iCs/>
          <w:szCs w:val="28"/>
        </w:rPr>
        <w:t>C</w:t>
      </w:r>
      <w:r w:rsidR="00B12168" w:rsidRPr="000137C0">
        <w:rPr>
          <w:rFonts w:eastAsia="Times New Roman" w:cs="Times New Roman"/>
          <w:bCs/>
          <w:i/>
          <w:iCs/>
          <w:szCs w:val="28"/>
        </w:rPr>
        <w:t xml:space="preserve">ải cách tổ chức bộ </w:t>
      </w:r>
      <w:r w:rsidR="005A51BF" w:rsidRPr="000137C0">
        <w:rPr>
          <w:rFonts w:eastAsia="Times New Roman" w:cs="Times New Roman"/>
          <w:bCs/>
          <w:i/>
          <w:iCs/>
          <w:szCs w:val="28"/>
        </w:rPr>
        <w:t>máy</w:t>
      </w:r>
      <w:r w:rsidR="008317E7" w:rsidRPr="000137C0">
        <w:rPr>
          <w:rFonts w:eastAsia="Times New Roman" w:cs="Times New Roman"/>
          <w:bCs/>
          <w:i/>
          <w:iCs/>
          <w:szCs w:val="28"/>
        </w:rPr>
        <w:t xml:space="preserve"> nhà nước</w:t>
      </w:r>
      <w:r w:rsidR="00B12168" w:rsidRPr="000137C0">
        <w:rPr>
          <w:rFonts w:eastAsia="Times New Roman" w:cs="Times New Roman"/>
          <w:bCs/>
          <w:i/>
          <w:iCs/>
          <w:szCs w:val="28"/>
        </w:rPr>
        <w:t>:</w:t>
      </w:r>
      <w:r w:rsidR="00B12168" w:rsidRPr="000137C0">
        <w:rPr>
          <w:rFonts w:eastAsia="Times New Roman" w:cs="Times New Roman"/>
          <w:bCs/>
          <w:szCs w:val="28"/>
        </w:rPr>
        <w:t xml:space="preserve"> C</w:t>
      </w:r>
      <w:r w:rsidR="005A51BF" w:rsidRPr="000137C0">
        <w:rPr>
          <w:rFonts w:eastAsia="Times New Roman" w:cs="Times New Roman"/>
          <w:bCs/>
          <w:szCs w:val="28"/>
        </w:rPr>
        <w:t xml:space="preserve">ác cơ quan, đơn vị tiếp tục được rà soát sắp xếp </w:t>
      </w:r>
      <w:r w:rsidR="000137C0" w:rsidRPr="000137C0">
        <w:rPr>
          <w:rFonts w:eastAsia="Times New Roman" w:cs="Times New Roman"/>
          <w:bCs/>
          <w:szCs w:val="28"/>
        </w:rPr>
        <w:t>tinh</w:t>
      </w:r>
      <w:r w:rsidR="000137C0" w:rsidRPr="000137C0">
        <w:rPr>
          <w:rFonts w:eastAsia="Times New Roman" w:cs="Times New Roman"/>
          <w:bCs/>
          <w:szCs w:val="28"/>
          <w:lang w:val="vi-VN"/>
        </w:rPr>
        <w:t xml:space="preserve"> gọn </w:t>
      </w:r>
      <w:r w:rsidR="005A51BF" w:rsidRPr="000137C0">
        <w:rPr>
          <w:rFonts w:eastAsia="Times New Roman" w:cs="Times New Roman"/>
          <w:bCs/>
          <w:szCs w:val="28"/>
        </w:rPr>
        <w:t xml:space="preserve">và quy định chức năng, nhiệm vụ cụ thể theo quy định. </w:t>
      </w:r>
      <w:r w:rsidR="008317E7" w:rsidRPr="000137C0">
        <w:rPr>
          <w:rFonts w:eastAsia="Times New Roman" w:cs="Times New Roman"/>
          <w:bCs/>
          <w:szCs w:val="28"/>
        </w:rPr>
        <w:t xml:space="preserve">Từ đầu năm 2024 đến nay </w:t>
      </w:r>
      <w:r w:rsidR="00537625" w:rsidRPr="000137C0">
        <w:rPr>
          <w:rFonts w:eastAsia="Times New Roman" w:cs="Times New Roman"/>
          <w:bCs/>
          <w:szCs w:val="28"/>
        </w:rPr>
        <w:t>đã sắp xếp giảm 02 đơn vị sự nghiệp công lập so với năm 2023.</w:t>
      </w:r>
    </w:p>
    <w:p w:rsidR="00537625" w:rsidRPr="000137C0" w:rsidRDefault="00E749BB"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0137C0">
        <w:rPr>
          <w:rFonts w:eastAsia="Times New Roman" w:cs="Times New Roman"/>
          <w:bCs/>
          <w:i/>
          <w:iCs/>
          <w:szCs w:val="28"/>
        </w:rPr>
        <w:t xml:space="preserve">- </w:t>
      </w:r>
      <w:r w:rsidR="000137C0" w:rsidRPr="000137C0">
        <w:rPr>
          <w:rFonts w:eastAsia="Times New Roman" w:cs="Times New Roman"/>
          <w:bCs/>
          <w:i/>
          <w:iCs/>
          <w:szCs w:val="28"/>
        </w:rPr>
        <w:t>C</w:t>
      </w:r>
      <w:r w:rsidRPr="000137C0">
        <w:rPr>
          <w:rFonts w:eastAsia="Times New Roman" w:cs="Times New Roman"/>
          <w:bCs/>
          <w:i/>
          <w:iCs/>
          <w:szCs w:val="28"/>
        </w:rPr>
        <w:t>ải cách chế độ công vụ:</w:t>
      </w:r>
      <w:r w:rsidR="008A605A">
        <w:rPr>
          <w:rFonts w:eastAsia="Times New Roman" w:cs="Times New Roman"/>
          <w:bCs/>
          <w:szCs w:val="28"/>
        </w:rPr>
        <w:t>C</w:t>
      </w:r>
      <w:r w:rsidR="004D31DF" w:rsidRPr="000137C0">
        <w:rPr>
          <w:rFonts w:eastAsia="Times New Roman" w:cs="Times New Roman"/>
          <w:bCs/>
          <w:szCs w:val="28"/>
        </w:rPr>
        <w:t xml:space="preserve">hú trọng nâng cao chất lượng đội ngũ công chức, viên chức các cấp từ tỉnh đến xã </w:t>
      </w:r>
      <w:r w:rsidR="008A605A">
        <w:rPr>
          <w:rFonts w:eastAsia="Times New Roman" w:cs="Times New Roman"/>
          <w:bCs/>
          <w:szCs w:val="28"/>
        </w:rPr>
        <w:t>thông</w:t>
      </w:r>
      <w:r w:rsidR="004D31DF" w:rsidRPr="000137C0">
        <w:rPr>
          <w:rFonts w:eastAsia="Times New Roman" w:cs="Times New Roman"/>
          <w:bCs/>
          <w:szCs w:val="28"/>
        </w:rPr>
        <w:t>qua công tác tuyển dụng, đào tạo bồi dưỡng</w:t>
      </w:r>
      <w:r w:rsidR="00E969F1" w:rsidRPr="000137C0">
        <w:rPr>
          <w:rFonts w:eastAsia="Times New Roman" w:cs="Times New Roman"/>
          <w:bCs/>
          <w:szCs w:val="28"/>
        </w:rPr>
        <w:t xml:space="preserve"> cán bộ, công chức, viên chức. </w:t>
      </w:r>
      <w:r w:rsidR="00176A12" w:rsidRPr="000137C0">
        <w:rPr>
          <w:rFonts w:eastAsia="Times New Roman" w:cs="Times New Roman"/>
          <w:bCs/>
          <w:szCs w:val="28"/>
        </w:rPr>
        <w:t>Vị trí việc làm công chức, viên chức được rà soát, xây dựng phù hợp theo quy định hiện hành</w:t>
      </w:r>
    </w:p>
    <w:p w:rsidR="00623A21" w:rsidRPr="000137C0" w:rsidRDefault="00E749BB"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F72ABD">
        <w:rPr>
          <w:rFonts w:eastAsia="Times New Roman" w:cs="Times New Roman"/>
          <w:bCs/>
          <w:i/>
          <w:iCs/>
          <w:szCs w:val="28"/>
        </w:rPr>
        <w:t xml:space="preserve">- </w:t>
      </w:r>
      <w:r w:rsidR="008A605A" w:rsidRPr="00F72ABD">
        <w:rPr>
          <w:rFonts w:eastAsia="Times New Roman" w:cs="Times New Roman"/>
          <w:bCs/>
          <w:i/>
          <w:iCs/>
          <w:szCs w:val="28"/>
        </w:rPr>
        <w:t>C</w:t>
      </w:r>
      <w:r w:rsidR="00E969F1" w:rsidRPr="00F72ABD">
        <w:rPr>
          <w:rFonts w:eastAsia="Times New Roman" w:cs="Times New Roman"/>
          <w:bCs/>
          <w:i/>
          <w:iCs/>
          <w:szCs w:val="28"/>
        </w:rPr>
        <w:t>ải cách quản lý tài chính công</w:t>
      </w:r>
      <w:r w:rsidR="00B6172A" w:rsidRPr="00F72ABD">
        <w:rPr>
          <w:rFonts w:eastAsia="Times New Roman" w:cs="Times New Roman"/>
          <w:bCs/>
          <w:i/>
          <w:iCs/>
          <w:szCs w:val="28"/>
        </w:rPr>
        <w:t>:</w:t>
      </w:r>
      <w:r w:rsidR="008A605A">
        <w:rPr>
          <w:rFonts w:eastAsia="Times New Roman" w:cs="Times New Roman"/>
          <w:bCs/>
          <w:szCs w:val="28"/>
        </w:rPr>
        <w:t>T</w:t>
      </w:r>
      <w:r w:rsidR="00B6172A" w:rsidRPr="000137C0">
        <w:rPr>
          <w:rFonts w:eastAsia="Times New Roman" w:cs="Times New Roman"/>
          <w:bCs/>
          <w:szCs w:val="28"/>
        </w:rPr>
        <w:t>hường xuyên chỉ đạo, đôn đốc, hướng dẫn các cơ quan, đơn vị quản lý sử dụng kinh phí, tài sản công đúng quy định</w:t>
      </w:r>
      <w:r w:rsidR="0069317F" w:rsidRPr="000137C0">
        <w:rPr>
          <w:rFonts w:eastAsia="Times New Roman" w:cs="Times New Roman"/>
          <w:bCs/>
          <w:szCs w:val="28"/>
        </w:rPr>
        <w:t xml:space="preserve">. </w:t>
      </w:r>
      <w:r w:rsidR="00F72ABD">
        <w:rPr>
          <w:rFonts w:eastAsia="Times New Roman" w:cs="Times New Roman"/>
          <w:bCs/>
          <w:szCs w:val="28"/>
        </w:rPr>
        <w:t>C</w:t>
      </w:r>
      <w:r w:rsidR="00B6172A" w:rsidRPr="000137C0">
        <w:rPr>
          <w:rFonts w:eastAsia="Times New Roman" w:cs="Times New Roman"/>
          <w:bCs/>
          <w:szCs w:val="28"/>
        </w:rPr>
        <w:t xml:space="preserve">ác </w:t>
      </w:r>
      <w:r w:rsidR="00F72ABD" w:rsidRPr="000137C0">
        <w:rPr>
          <w:rFonts w:eastAsia="Times New Roman" w:cs="Times New Roman"/>
          <w:bCs/>
          <w:szCs w:val="28"/>
        </w:rPr>
        <w:t xml:space="preserve">địa </w:t>
      </w:r>
      <w:r w:rsidR="00F72ABD">
        <w:rPr>
          <w:rFonts w:eastAsia="Times New Roman" w:cs="Times New Roman"/>
          <w:bCs/>
          <w:szCs w:val="28"/>
        </w:rPr>
        <w:t>phương</w:t>
      </w:r>
      <w:r w:rsidR="00F72ABD">
        <w:rPr>
          <w:rFonts w:eastAsia="Times New Roman" w:cs="Times New Roman"/>
          <w:bCs/>
          <w:szCs w:val="28"/>
          <w:lang w:val="vi-VN"/>
        </w:rPr>
        <w:t xml:space="preserve">, </w:t>
      </w:r>
      <w:r w:rsidR="00B6172A" w:rsidRPr="000137C0">
        <w:rPr>
          <w:rFonts w:eastAsia="Times New Roman" w:cs="Times New Roman"/>
          <w:bCs/>
          <w:szCs w:val="28"/>
        </w:rPr>
        <w:t>đơn vịđều xây dựng quy chế chi tiêu nội bộ, quy chế quản lý s</w:t>
      </w:r>
      <w:r w:rsidR="00BD278C" w:rsidRPr="000137C0">
        <w:rPr>
          <w:rFonts w:eastAsia="Times New Roman" w:cs="Times New Roman"/>
          <w:bCs/>
          <w:szCs w:val="28"/>
        </w:rPr>
        <w:t xml:space="preserve">ử </w:t>
      </w:r>
      <w:r w:rsidR="00B6172A" w:rsidRPr="000137C0">
        <w:rPr>
          <w:rFonts w:eastAsia="Times New Roman" w:cs="Times New Roman"/>
          <w:bCs/>
          <w:szCs w:val="28"/>
        </w:rPr>
        <w:t>dụng tài sản công trong cơ quan, đơn vị</w:t>
      </w:r>
      <w:r w:rsidR="0069317F" w:rsidRPr="000137C0">
        <w:rPr>
          <w:rFonts w:eastAsia="Times New Roman" w:cs="Times New Roman"/>
          <w:bCs/>
          <w:szCs w:val="28"/>
        </w:rPr>
        <w:t xml:space="preserve">; </w:t>
      </w:r>
      <w:r w:rsidR="00B6172A" w:rsidRPr="000137C0">
        <w:rPr>
          <w:rFonts w:eastAsia="Times New Roman" w:cs="Times New Roman"/>
          <w:bCs/>
          <w:szCs w:val="28"/>
        </w:rPr>
        <w:t xml:space="preserve">duy trì thực hiện cơ chế tự chủ về tài </w:t>
      </w:r>
      <w:r w:rsidR="00F72ABD">
        <w:rPr>
          <w:rFonts w:eastAsia="Times New Roman" w:cs="Times New Roman"/>
          <w:bCs/>
          <w:szCs w:val="28"/>
        </w:rPr>
        <w:t>chính</w:t>
      </w:r>
      <w:r w:rsidR="00F72ABD">
        <w:rPr>
          <w:rFonts w:eastAsia="Times New Roman" w:cs="Times New Roman"/>
          <w:bCs/>
          <w:szCs w:val="28"/>
          <w:lang w:val="vi-VN"/>
        </w:rPr>
        <w:t xml:space="preserve">, </w:t>
      </w:r>
      <w:r w:rsidR="00B6172A" w:rsidRPr="000137C0">
        <w:rPr>
          <w:rFonts w:eastAsia="Times New Roman" w:cs="Times New Roman"/>
          <w:bCs/>
          <w:szCs w:val="28"/>
        </w:rPr>
        <w:t xml:space="preserve">giúp các </w:t>
      </w:r>
      <w:r w:rsidR="00F72ABD" w:rsidRPr="000137C0">
        <w:rPr>
          <w:rFonts w:eastAsia="Times New Roman" w:cs="Times New Roman"/>
          <w:bCs/>
          <w:szCs w:val="28"/>
        </w:rPr>
        <w:t xml:space="preserve">đơn vị sự nghiệp </w:t>
      </w:r>
      <w:r w:rsidR="00B6172A" w:rsidRPr="000137C0">
        <w:rPr>
          <w:rFonts w:eastAsia="Times New Roman" w:cs="Times New Roman"/>
          <w:bCs/>
          <w:szCs w:val="28"/>
        </w:rPr>
        <w:t xml:space="preserve">chủ động trong sử dụng biên chế, tài sản và kinh phí một cách hợp </w:t>
      </w:r>
      <w:r w:rsidR="00F72ABD">
        <w:rPr>
          <w:rFonts w:eastAsia="Times New Roman" w:cs="Times New Roman"/>
          <w:bCs/>
          <w:szCs w:val="28"/>
        </w:rPr>
        <w:t>lý</w:t>
      </w:r>
      <w:r w:rsidR="00F72ABD">
        <w:rPr>
          <w:rFonts w:eastAsia="Times New Roman" w:cs="Times New Roman"/>
          <w:bCs/>
          <w:szCs w:val="28"/>
          <w:lang w:val="vi-VN"/>
        </w:rPr>
        <w:t>;</w:t>
      </w:r>
      <w:r w:rsidR="00B6172A" w:rsidRPr="000137C0">
        <w:rPr>
          <w:rFonts w:eastAsia="Times New Roman" w:cs="Times New Roman"/>
          <w:bCs/>
          <w:szCs w:val="28"/>
        </w:rPr>
        <w:t xml:space="preserve"> phát </w:t>
      </w:r>
      <w:r w:rsidR="00F72ABD">
        <w:rPr>
          <w:rFonts w:eastAsia="Times New Roman" w:cs="Times New Roman"/>
          <w:bCs/>
          <w:szCs w:val="28"/>
        </w:rPr>
        <w:t>triển</w:t>
      </w:r>
      <w:r w:rsidR="00F72ABD">
        <w:rPr>
          <w:rFonts w:eastAsia="Times New Roman" w:cs="Times New Roman"/>
          <w:bCs/>
          <w:szCs w:val="28"/>
          <w:lang w:val="vi-VN"/>
        </w:rPr>
        <w:t xml:space="preserve">, </w:t>
      </w:r>
      <w:r w:rsidR="00B6172A" w:rsidRPr="000137C0">
        <w:rPr>
          <w:rFonts w:eastAsia="Times New Roman" w:cs="Times New Roman"/>
          <w:bCs/>
          <w:szCs w:val="28"/>
        </w:rPr>
        <w:t xml:space="preserve">mở rộng </w:t>
      </w:r>
      <w:r w:rsidR="00F72ABD" w:rsidRPr="000137C0">
        <w:rPr>
          <w:rFonts w:eastAsia="Times New Roman" w:cs="Times New Roman"/>
          <w:bCs/>
          <w:szCs w:val="28"/>
        </w:rPr>
        <w:t xml:space="preserve">đa dạng </w:t>
      </w:r>
      <w:r w:rsidR="00F72ABD">
        <w:rPr>
          <w:rFonts w:eastAsia="Times New Roman" w:cs="Times New Roman"/>
          <w:bCs/>
          <w:szCs w:val="28"/>
        </w:rPr>
        <w:t>v</w:t>
      </w:r>
      <w:r w:rsidR="00F72ABD">
        <w:rPr>
          <w:rFonts w:eastAsia="Times New Roman" w:cs="Times New Roman"/>
          <w:bCs/>
          <w:szCs w:val="28"/>
          <w:lang w:val="vi-VN"/>
        </w:rPr>
        <w:t xml:space="preserve">à </w:t>
      </w:r>
      <w:r w:rsidR="00F72ABD" w:rsidRPr="000137C0">
        <w:rPr>
          <w:rFonts w:eastAsia="Times New Roman" w:cs="Times New Roman"/>
          <w:bCs/>
          <w:szCs w:val="28"/>
        </w:rPr>
        <w:t xml:space="preserve">nâng caochất lượng dịch </w:t>
      </w:r>
      <w:r w:rsidR="00F72ABD">
        <w:rPr>
          <w:rFonts w:eastAsia="Times New Roman" w:cs="Times New Roman"/>
          <w:bCs/>
          <w:szCs w:val="28"/>
        </w:rPr>
        <w:t>vụ</w:t>
      </w:r>
      <w:r w:rsidR="00F72ABD">
        <w:rPr>
          <w:rFonts w:eastAsia="Times New Roman" w:cs="Times New Roman"/>
          <w:bCs/>
          <w:szCs w:val="28"/>
          <w:lang w:val="vi-VN"/>
        </w:rPr>
        <w:t>, tăng nguồn thu, quản lý</w:t>
      </w:r>
      <w:r w:rsidR="00B6172A" w:rsidRPr="000137C0">
        <w:rPr>
          <w:rFonts w:eastAsia="Times New Roman" w:cs="Times New Roman"/>
          <w:bCs/>
          <w:szCs w:val="28"/>
        </w:rPr>
        <w:t xml:space="preserve"> chi tiêu có hiệu quả, tiết kiệm ngân sách.</w:t>
      </w:r>
    </w:p>
    <w:p w:rsidR="00C53B11" w:rsidRPr="000137C0" w:rsidRDefault="00E749BB"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F72ABD">
        <w:rPr>
          <w:rFonts w:eastAsia="Times New Roman" w:cs="Times New Roman"/>
          <w:bCs/>
          <w:i/>
          <w:iCs/>
          <w:szCs w:val="28"/>
        </w:rPr>
        <w:t xml:space="preserve">- </w:t>
      </w:r>
      <w:r w:rsidR="00F72ABD" w:rsidRPr="00F72ABD">
        <w:rPr>
          <w:rFonts w:eastAsia="Times New Roman" w:cs="Times New Roman"/>
          <w:bCs/>
          <w:i/>
          <w:iCs/>
          <w:szCs w:val="28"/>
        </w:rPr>
        <w:t>X</w:t>
      </w:r>
      <w:r w:rsidR="00BD278C" w:rsidRPr="00F72ABD">
        <w:rPr>
          <w:rFonts w:eastAsia="Times New Roman" w:cs="Times New Roman"/>
          <w:bCs/>
          <w:i/>
          <w:iCs/>
          <w:szCs w:val="28"/>
        </w:rPr>
        <w:t>ây dựng chính quyền điện tử, chính quyền số:</w:t>
      </w:r>
      <w:r w:rsidR="005A51BF" w:rsidRPr="000137C0">
        <w:rPr>
          <w:rFonts w:eastAsia="Times New Roman" w:cs="Times New Roman"/>
          <w:bCs/>
          <w:szCs w:val="28"/>
        </w:rPr>
        <w:t xml:space="preserve">Hạ tầng công nghệ thông tinđược quan tâm đầu </w:t>
      </w:r>
      <w:r w:rsidR="00F72ABD">
        <w:rPr>
          <w:rFonts w:eastAsia="Times New Roman" w:cs="Times New Roman"/>
          <w:bCs/>
          <w:szCs w:val="28"/>
        </w:rPr>
        <w:t>tư</w:t>
      </w:r>
      <w:r w:rsidR="00F72ABD">
        <w:rPr>
          <w:rFonts w:eastAsia="Times New Roman" w:cs="Times New Roman"/>
          <w:bCs/>
          <w:szCs w:val="28"/>
          <w:vertAlign w:val="superscript"/>
          <w:lang w:val="vi-VN"/>
        </w:rPr>
        <w:t>(</w:t>
      </w:r>
      <w:r w:rsidR="00F72ABD">
        <w:rPr>
          <w:rStyle w:val="Thamchiuccch"/>
          <w:rFonts w:eastAsia="Times New Roman" w:cs="Times New Roman"/>
          <w:bCs/>
          <w:szCs w:val="28"/>
        </w:rPr>
        <w:footnoteReference w:id="2"/>
      </w:r>
      <w:r w:rsidR="00F72ABD">
        <w:rPr>
          <w:rFonts w:eastAsia="Times New Roman" w:cs="Times New Roman"/>
          <w:bCs/>
          <w:szCs w:val="28"/>
          <w:vertAlign w:val="superscript"/>
          <w:lang w:val="vi-VN"/>
        </w:rPr>
        <w:t>)</w:t>
      </w:r>
      <w:r w:rsidR="00F72ABD">
        <w:rPr>
          <w:rFonts w:eastAsia="Times New Roman" w:cs="Times New Roman"/>
          <w:bCs/>
          <w:szCs w:val="28"/>
          <w:lang w:val="vi-VN"/>
        </w:rPr>
        <w:t>;</w:t>
      </w:r>
      <w:r w:rsidR="00F72ABD">
        <w:rPr>
          <w:rFonts w:eastAsia="Times New Roman" w:cs="Times New Roman"/>
          <w:bCs/>
          <w:szCs w:val="28"/>
        </w:rPr>
        <w:t>h</w:t>
      </w:r>
      <w:r w:rsidR="00AF3DD6" w:rsidRPr="000137C0">
        <w:rPr>
          <w:rFonts w:eastAsia="Times New Roman" w:cs="Times New Roman"/>
          <w:bCs/>
          <w:szCs w:val="28"/>
        </w:rPr>
        <w:t xml:space="preserve">ệ thống thông tin giải quyết </w:t>
      </w:r>
      <w:r w:rsidR="00F72ABD">
        <w:rPr>
          <w:rFonts w:eastAsia="Times New Roman" w:cs="Times New Roman"/>
          <w:bCs/>
          <w:szCs w:val="28"/>
        </w:rPr>
        <w:t>TTHC</w:t>
      </w:r>
      <w:r w:rsidR="00AF3DD6" w:rsidRPr="000137C0">
        <w:rPr>
          <w:rFonts w:eastAsia="Times New Roman" w:cs="Times New Roman"/>
          <w:bCs/>
          <w:szCs w:val="28"/>
        </w:rPr>
        <w:t xml:space="preserve"> của tỉnh cung cấp 1.063 dịch vụ công trực tuyến toàn trình </w:t>
      </w:r>
      <w:r w:rsidR="00AF3DD6" w:rsidRPr="00B62863">
        <w:rPr>
          <w:rFonts w:eastAsia="Times New Roman" w:cs="Times New Roman"/>
          <w:bCs/>
          <w:i/>
          <w:iCs/>
          <w:szCs w:val="28"/>
        </w:rPr>
        <w:t>(đạt 81,3% trên tổng số DVCTT)</w:t>
      </w:r>
      <w:r w:rsidR="00AF3DD6" w:rsidRPr="000137C0">
        <w:rPr>
          <w:rFonts w:eastAsia="Times New Roman" w:cs="Times New Roman"/>
          <w:bCs/>
          <w:szCs w:val="28"/>
        </w:rPr>
        <w:t xml:space="preserve">; có 41.879 hồ sơ phát sinh trực tuyến </w:t>
      </w:r>
      <w:r w:rsidR="00AF3DD6" w:rsidRPr="00B62863">
        <w:rPr>
          <w:rFonts w:eastAsia="Times New Roman" w:cs="Times New Roman"/>
          <w:bCs/>
          <w:i/>
          <w:iCs/>
          <w:szCs w:val="28"/>
        </w:rPr>
        <w:t>(đạt 86,7% trên tổng số hồ sơ của các DVCTT)</w:t>
      </w:r>
      <w:r w:rsidR="00AF3DD6" w:rsidRPr="000137C0">
        <w:rPr>
          <w:rFonts w:eastAsia="Times New Roman" w:cs="Times New Roman"/>
          <w:bCs/>
          <w:szCs w:val="28"/>
        </w:rPr>
        <w:t xml:space="preserve">. Tỷ lệ thanh toán trực tuyến trên Cổng </w:t>
      </w:r>
      <w:r w:rsidR="00B649F0" w:rsidRPr="000137C0">
        <w:rPr>
          <w:rFonts w:eastAsia="Times New Roman" w:cs="Times New Roman"/>
          <w:bCs/>
          <w:szCs w:val="28"/>
        </w:rPr>
        <w:t>dịch vụ công</w:t>
      </w:r>
      <w:r w:rsidR="00AF3DD6" w:rsidRPr="000137C0">
        <w:rPr>
          <w:rFonts w:eastAsia="Times New Roman" w:cs="Times New Roman"/>
          <w:bCs/>
          <w:szCs w:val="28"/>
        </w:rPr>
        <w:t xml:space="preserve"> quốc gia đạt 26,7% </w:t>
      </w:r>
      <w:r w:rsidR="00AF3DD6" w:rsidRPr="00B62863">
        <w:rPr>
          <w:rFonts w:eastAsia="Times New Roman" w:cs="Times New Roman"/>
          <w:bCs/>
          <w:i/>
          <w:iCs/>
          <w:szCs w:val="28"/>
        </w:rPr>
        <w:t>(trung bình cả nước đạt 45,29%)</w:t>
      </w:r>
      <w:r w:rsidR="00F72ABD">
        <w:rPr>
          <w:rFonts w:eastAsia="Times New Roman" w:cs="Times New Roman"/>
          <w:szCs w:val="28"/>
          <w:lang w:val="vi-VN"/>
        </w:rPr>
        <w:t>.</w:t>
      </w:r>
      <w:r w:rsidR="00623A21" w:rsidRPr="000137C0">
        <w:rPr>
          <w:rFonts w:eastAsia="Times New Roman" w:cs="Times New Roman"/>
          <w:szCs w:val="28"/>
        </w:rPr>
        <w:t xml:space="preserve"> Hệ thống hồ sơ sức khỏe điện tử của ngành Y tế được triển khai, nâng cấp phát huy tốt hiệu quả</w:t>
      </w:r>
      <w:r w:rsidR="00B62863">
        <w:rPr>
          <w:rFonts w:eastAsia="Times New Roman" w:cs="Times New Roman"/>
          <w:szCs w:val="28"/>
          <w:vertAlign w:val="superscript"/>
          <w:lang w:val="vi-VN"/>
        </w:rPr>
        <w:t>(</w:t>
      </w:r>
      <w:r w:rsidR="00B62863">
        <w:rPr>
          <w:rStyle w:val="Thamchiuccch"/>
          <w:rFonts w:eastAsia="Times New Roman" w:cs="Times New Roman"/>
          <w:szCs w:val="28"/>
        </w:rPr>
        <w:footnoteReference w:id="3"/>
      </w:r>
      <w:r w:rsidR="00B62863">
        <w:rPr>
          <w:rFonts w:eastAsia="Times New Roman" w:cs="Times New Roman"/>
          <w:szCs w:val="28"/>
          <w:vertAlign w:val="superscript"/>
          <w:lang w:val="vi-VN"/>
        </w:rPr>
        <w:t>)</w:t>
      </w:r>
      <w:r w:rsidR="00623A21" w:rsidRPr="000137C0">
        <w:rPr>
          <w:rFonts w:eastAsia="Times New Roman" w:cs="Times New Roman"/>
          <w:szCs w:val="28"/>
        </w:rPr>
        <w:t>;</w:t>
      </w:r>
      <w:r w:rsidR="000E6DE8" w:rsidRPr="000137C0">
        <w:rPr>
          <w:rFonts w:eastAsia="Times New Roman" w:cs="Times New Roman"/>
          <w:szCs w:val="28"/>
        </w:rPr>
        <w:t xml:space="preserve"> t</w:t>
      </w:r>
      <w:r w:rsidR="00623A21" w:rsidRPr="000137C0">
        <w:rPr>
          <w:rFonts w:eastAsia="Times New Roman" w:cs="Times New Roman"/>
          <w:szCs w:val="28"/>
        </w:rPr>
        <w:t xml:space="preserve">hực hiện chi lương hưu và trợ cấp </w:t>
      </w:r>
      <w:r w:rsidR="001C67EA">
        <w:rPr>
          <w:rFonts w:eastAsia="Times New Roman" w:cs="Times New Roman"/>
          <w:szCs w:val="28"/>
        </w:rPr>
        <w:lastRenderedPageBreak/>
        <w:t>BHXH</w:t>
      </w:r>
      <w:r w:rsidR="00623A21" w:rsidRPr="000137C0">
        <w:rPr>
          <w:rFonts w:eastAsia="Times New Roman" w:cs="Times New Roman"/>
          <w:szCs w:val="28"/>
        </w:rPr>
        <w:t>hằng tháng qua tài khoản cá nhân</w:t>
      </w:r>
      <w:r w:rsidR="007B711B" w:rsidRPr="000137C0">
        <w:rPr>
          <w:rFonts w:eastAsia="Times New Roman" w:cs="Times New Roman"/>
          <w:szCs w:val="28"/>
        </w:rPr>
        <w:t xml:space="preserve">. </w:t>
      </w:r>
      <w:r w:rsidR="00623A21" w:rsidRPr="000137C0">
        <w:rPr>
          <w:rFonts w:eastAsia="Times New Roman" w:cs="Times New Roman"/>
          <w:szCs w:val="28"/>
        </w:rPr>
        <w:t xml:space="preserve">Ngành </w:t>
      </w:r>
      <w:r w:rsidR="005A7F81">
        <w:rPr>
          <w:rFonts w:eastAsia="Times New Roman" w:cs="Times New Roman"/>
          <w:szCs w:val="28"/>
        </w:rPr>
        <w:t>NN</w:t>
      </w:r>
      <w:r w:rsidR="005A7F81">
        <w:rPr>
          <w:rFonts w:eastAsia="Times New Roman" w:cs="Times New Roman"/>
          <w:szCs w:val="28"/>
          <w:lang w:val="vi-VN"/>
        </w:rPr>
        <w:t>&amp;PTNT</w:t>
      </w:r>
      <w:r w:rsidR="00623A21" w:rsidRPr="000137C0">
        <w:rPr>
          <w:rFonts w:eastAsia="Times New Roman" w:cs="Times New Roman"/>
          <w:szCs w:val="28"/>
        </w:rPr>
        <w:t xml:space="preserve"> triển khai mô hình hỗ trợ chuyển đổi số trong xây dựng nông thôn mới, hướng tới nông thôn mới thông minh tại 02</w:t>
      </w:r>
      <w:r w:rsidR="00B62863">
        <w:rPr>
          <w:rFonts w:eastAsia="Times New Roman" w:cs="Times New Roman"/>
          <w:szCs w:val="28"/>
        </w:rPr>
        <w:t>HT</w:t>
      </w:r>
      <w:r w:rsidR="00B62863">
        <w:rPr>
          <w:rFonts w:eastAsia="Times New Roman" w:cs="Times New Roman"/>
          <w:szCs w:val="28"/>
          <w:lang w:val="vi-VN"/>
        </w:rPr>
        <w:t>X</w:t>
      </w:r>
      <w:r w:rsidR="00A143E6">
        <w:rPr>
          <w:rFonts w:eastAsia="Times New Roman" w:cs="Times New Roman"/>
          <w:szCs w:val="28"/>
          <w:vertAlign w:val="superscript"/>
          <w:lang w:val="vi-VN"/>
        </w:rPr>
        <w:t>(</w:t>
      </w:r>
      <w:r w:rsidR="00B62863">
        <w:rPr>
          <w:rStyle w:val="Thamchiuccch"/>
          <w:rFonts w:eastAsia="Times New Roman" w:cs="Times New Roman"/>
          <w:szCs w:val="28"/>
          <w:lang w:val="vi-VN"/>
        </w:rPr>
        <w:footnoteReference w:id="4"/>
      </w:r>
      <w:r w:rsidR="00A143E6">
        <w:rPr>
          <w:rFonts w:eastAsia="Times New Roman" w:cs="Times New Roman"/>
          <w:szCs w:val="28"/>
          <w:vertAlign w:val="superscript"/>
          <w:lang w:val="vi-VN"/>
        </w:rPr>
        <w:t>)</w:t>
      </w:r>
      <w:r w:rsidR="00623A21" w:rsidRPr="000137C0">
        <w:rPr>
          <w:rFonts w:eastAsia="Times New Roman" w:cs="Times New Roman"/>
          <w:szCs w:val="28"/>
        </w:rPr>
        <w:t xml:space="preserve">. Triển khai sử dụng hoá đơn điện tử,100% doanh nghiệp, tổ chức đã thực hiện kê khai thuế, nộp thuế, hoàn thuế thông qua phương thức điện tử; 100% tổ chức, doanh nghiệp, </w:t>
      </w:r>
      <w:r w:rsidR="00165780">
        <w:rPr>
          <w:rFonts w:eastAsia="Times New Roman" w:cs="Times New Roman"/>
          <w:szCs w:val="28"/>
        </w:rPr>
        <w:t>HT</w:t>
      </w:r>
      <w:r w:rsidR="00165780">
        <w:rPr>
          <w:rFonts w:eastAsia="Times New Roman" w:cs="Times New Roman"/>
          <w:szCs w:val="28"/>
          <w:lang w:val="vi-VN"/>
        </w:rPr>
        <w:t>X</w:t>
      </w:r>
      <w:r w:rsidR="00623A21" w:rsidRPr="000137C0">
        <w:rPr>
          <w:rFonts w:eastAsia="Times New Roman" w:cs="Times New Roman"/>
          <w:szCs w:val="28"/>
        </w:rPr>
        <w:t xml:space="preserve"> thực hiện đăng ký hóa đơn điện tử trên hệ thống. </w:t>
      </w:r>
    </w:p>
    <w:p w:rsidR="00D06778"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bCs/>
          <w:szCs w:val="28"/>
        </w:rPr>
      </w:pPr>
      <w:r w:rsidRPr="000137C0">
        <w:rPr>
          <w:rFonts w:eastAsia="Times New Roman" w:cs="Times New Roman"/>
          <w:b/>
          <w:bCs/>
          <w:szCs w:val="28"/>
        </w:rPr>
        <w:t>II. VIỆC ỨNG DỤNG D</w:t>
      </w:r>
      <w:r w:rsidR="001C4F9E">
        <w:rPr>
          <w:rFonts w:eastAsia="Times New Roman" w:cs="Times New Roman"/>
          <w:b/>
          <w:bCs/>
          <w:szCs w:val="28"/>
        </w:rPr>
        <w:t>Ị</w:t>
      </w:r>
      <w:r w:rsidRPr="000137C0">
        <w:rPr>
          <w:rFonts w:eastAsia="Times New Roman" w:cs="Times New Roman"/>
          <w:b/>
          <w:bCs/>
          <w:szCs w:val="28"/>
        </w:rPr>
        <w:t>CH VỤ HÀNH CHÍNH CÔNG</w:t>
      </w:r>
    </w:p>
    <w:p w:rsidR="00D06778"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i/>
          <w:iCs/>
          <w:szCs w:val="28"/>
        </w:rPr>
      </w:pPr>
      <w:r w:rsidRPr="000137C0">
        <w:rPr>
          <w:rFonts w:eastAsia="Times New Roman" w:cs="Times New Roman"/>
          <w:b/>
          <w:bCs/>
          <w:szCs w:val="28"/>
        </w:rPr>
        <w:t>1. Về tiếp cận dịch vụ</w:t>
      </w:r>
    </w:p>
    <w:p w:rsidR="00AF3DD6" w:rsidRPr="000137C0" w:rsidRDefault="0094264E"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Pr>
          <w:rFonts w:eastAsia="Times New Roman" w:cs="Times New Roman"/>
          <w:szCs w:val="28"/>
        </w:rPr>
        <w:t>T</w:t>
      </w:r>
      <w:r w:rsidR="00D06778" w:rsidRPr="000137C0">
        <w:rPr>
          <w:rFonts w:eastAsia="Times New Roman" w:cs="Times New Roman"/>
          <w:szCs w:val="28"/>
        </w:rPr>
        <w:t xml:space="preserve">ỉnh </w:t>
      </w:r>
      <w:r>
        <w:rPr>
          <w:rFonts w:eastAsia="Times New Roman" w:cs="Times New Roman"/>
          <w:szCs w:val="28"/>
        </w:rPr>
        <w:t>hi</w:t>
      </w:r>
      <w:r>
        <w:rPr>
          <w:rFonts w:eastAsia="Times New Roman" w:cs="Times New Roman"/>
          <w:szCs w:val="28"/>
          <w:lang w:val="vi-VN"/>
        </w:rPr>
        <w:t xml:space="preserve">ện </w:t>
      </w:r>
      <w:r w:rsidR="00D06778" w:rsidRPr="000137C0">
        <w:rPr>
          <w:rFonts w:eastAsia="Times New Roman" w:cs="Times New Roman"/>
          <w:szCs w:val="28"/>
        </w:rPr>
        <w:t xml:space="preserve">có 01 Trung tâm Phục vụ hành chính công tỉnh, 08 Bộ phận </w:t>
      </w:r>
      <w:r w:rsidR="00A143E6">
        <w:rPr>
          <w:rFonts w:eastAsia="Times New Roman" w:cs="Times New Roman"/>
          <w:szCs w:val="28"/>
        </w:rPr>
        <w:t>t</w:t>
      </w:r>
      <w:r w:rsidR="00D06778" w:rsidRPr="000137C0">
        <w:rPr>
          <w:rFonts w:eastAsia="Times New Roman" w:cs="Times New Roman"/>
          <w:szCs w:val="28"/>
        </w:rPr>
        <w:t xml:space="preserve">iếp nhận và </w:t>
      </w:r>
      <w:r w:rsidR="00A143E6">
        <w:rPr>
          <w:rFonts w:eastAsia="Times New Roman" w:cs="Times New Roman"/>
          <w:szCs w:val="28"/>
        </w:rPr>
        <w:t>t</w:t>
      </w:r>
      <w:r w:rsidR="00D06778" w:rsidRPr="000137C0">
        <w:rPr>
          <w:rFonts w:eastAsia="Times New Roman" w:cs="Times New Roman"/>
          <w:szCs w:val="28"/>
        </w:rPr>
        <w:t xml:space="preserve">rả kết quả cấp </w:t>
      </w:r>
      <w:r w:rsidR="00A143E6">
        <w:rPr>
          <w:rFonts w:eastAsia="Times New Roman" w:cs="Times New Roman"/>
          <w:szCs w:val="28"/>
        </w:rPr>
        <w:t>huyện</w:t>
      </w:r>
      <w:r w:rsidR="00A143E6">
        <w:rPr>
          <w:rFonts w:eastAsia="Times New Roman" w:cs="Times New Roman"/>
          <w:szCs w:val="28"/>
          <w:lang w:val="vi-VN"/>
        </w:rPr>
        <w:t>,</w:t>
      </w:r>
      <w:r w:rsidR="00D06778" w:rsidRPr="000137C0">
        <w:rPr>
          <w:rFonts w:eastAsia="Times New Roman" w:cs="Times New Roman"/>
          <w:szCs w:val="28"/>
        </w:rPr>
        <w:t xml:space="preserve"> 108 Bộ phận </w:t>
      </w:r>
      <w:r w:rsidR="00A143E6">
        <w:rPr>
          <w:rFonts w:eastAsia="Times New Roman" w:cs="Times New Roman"/>
          <w:szCs w:val="28"/>
        </w:rPr>
        <w:t>t</w:t>
      </w:r>
      <w:r w:rsidR="00D06778" w:rsidRPr="000137C0">
        <w:rPr>
          <w:rFonts w:eastAsia="Times New Roman" w:cs="Times New Roman"/>
          <w:szCs w:val="28"/>
        </w:rPr>
        <w:t xml:space="preserve">iếp nhận và </w:t>
      </w:r>
      <w:r w:rsidR="00A143E6">
        <w:rPr>
          <w:rFonts w:eastAsia="Times New Roman" w:cs="Times New Roman"/>
          <w:szCs w:val="28"/>
        </w:rPr>
        <w:t>t</w:t>
      </w:r>
      <w:r w:rsidR="00D06778" w:rsidRPr="000137C0">
        <w:rPr>
          <w:rFonts w:eastAsia="Times New Roman" w:cs="Times New Roman"/>
          <w:szCs w:val="28"/>
        </w:rPr>
        <w:t>rả kết quả cấp xã.</w:t>
      </w:r>
      <w:r w:rsidR="00D9667D">
        <w:rPr>
          <w:rFonts w:eastAsia="Times New Roman" w:cs="Times New Roman"/>
          <w:szCs w:val="28"/>
          <w:lang w:val="vi-VN"/>
        </w:rPr>
        <w:t xml:space="preserve"> Các đơn vị</w:t>
      </w:r>
      <w:r w:rsidR="00D06778" w:rsidRPr="000137C0">
        <w:rPr>
          <w:rFonts w:eastAsia="Times New Roman" w:cs="Times New Roman"/>
          <w:szCs w:val="28"/>
        </w:rPr>
        <w:t xml:space="preserve">có </w:t>
      </w:r>
      <w:r w:rsidR="00D9667D">
        <w:rPr>
          <w:rFonts w:eastAsia="Times New Roman" w:cs="Times New Roman"/>
          <w:szCs w:val="28"/>
          <w:lang w:val="vi-VN"/>
        </w:rPr>
        <w:t xml:space="preserve">đầy đủ </w:t>
      </w:r>
      <w:r w:rsidR="00D06778" w:rsidRPr="000137C0">
        <w:rPr>
          <w:rFonts w:eastAsia="Times New Roman" w:cs="Times New Roman"/>
          <w:szCs w:val="28"/>
        </w:rPr>
        <w:t xml:space="preserve">biển hiệu, hướng dẫn, giúp người dân dễ tìm, dễ thấy; có đủ ghế ngồi chờ, ngồi giải quyết công </w:t>
      </w:r>
      <w:r w:rsidR="007E67DA">
        <w:rPr>
          <w:rFonts w:eastAsia="Times New Roman" w:cs="Times New Roman"/>
          <w:szCs w:val="28"/>
        </w:rPr>
        <w:t>việc</w:t>
      </w:r>
      <w:r w:rsidR="007E67DA">
        <w:rPr>
          <w:rFonts w:eastAsia="Times New Roman" w:cs="Times New Roman"/>
          <w:szCs w:val="28"/>
          <w:lang w:val="vi-VN"/>
        </w:rPr>
        <w:t>,</w:t>
      </w:r>
      <w:r w:rsidR="00D06778" w:rsidRPr="000137C0">
        <w:rPr>
          <w:rFonts w:eastAsia="Times New Roman" w:cs="Times New Roman"/>
          <w:szCs w:val="28"/>
        </w:rPr>
        <w:t xml:space="preserve"> bàn viết</w:t>
      </w:r>
      <w:r w:rsidR="007E67DA">
        <w:rPr>
          <w:rFonts w:eastAsia="Times New Roman" w:cs="Times New Roman"/>
          <w:szCs w:val="28"/>
          <w:lang w:val="vi-VN"/>
        </w:rPr>
        <w:t xml:space="preserve"> …</w:t>
      </w:r>
      <w:r w:rsidR="005A7F81">
        <w:rPr>
          <w:rFonts w:eastAsia="Times New Roman" w:cs="Times New Roman"/>
          <w:szCs w:val="28"/>
          <w:lang w:val="vi-VN"/>
        </w:rPr>
        <w:t xml:space="preserve">; </w:t>
      </w:r>
      <w:r w:rsidR="00D06778" w:rsidRPr="000137C0">
        <w:rPr>
          <w:rFonts w:eastAsia="Times New Roman" w:cs="Times New Roman"/>
          <w:szCs w:val="28"/>
        </w:rPr>
        <w:t>có trang thiết bị phục vụ người dân đầy đủ, chất lượng tốt.</w:t>
      </w:r>
      <w:r w:rsidR="005A7F81">
        <w:rPr>
          <w:rFonts w:eastAsia="Times New Roman" w:cs="Times New Roman"/>
          <w:szCs w:val="28"/>
        </w:rPr>
        <w:t>T</w:t>
      </w:r>
      <w:r w:rsidR="00AF3DD6" w:rsidRPr="000137C0">
        <w:rPr>
          <w:rFonts w:eastAsia="Times New Roman" w:cs="Times New Roman"/>
          <w:szCs w:val="28"/>
        </w:rPr>
        <w:t xml:space="preserve">rang bị máy tính, máy scan cho 100% Bộ phận một cửa cấp xã. </w:t>
      </w:r>
    </w:p>
    <w:p w:rsidR="00D06778"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sidRPr="000137C0">
        <w:rPr>
          <w:rFonts w:eastAsia="Times New Roman" w:cs="Times New Roman"/>
          <w:b/>
          <w:bCs/>
          <w:szCs w:val="28"/>
        </w:rPr>
        <w:t xml:space="preserve">2. Về </w:t>
      </w:r>
      <w:r w:rsidR="00D9667D">
        <w:rPr>
          <w:rFonts w:eastAsia="Times New Roman" w:cs="Times New Roman"/>
          <w:b/>
          <w:bCs/>
          <w:szCs w:val="28"/>
        </w:rPr>
        <w:t>TTHC</w:t>
      </w:r>
      <w:r w:rsidRPr="000137C0">
        <w:rPr>
          <w:rFonts w:eastAsia="Times New Roman" w:cs="Times New Roman"/>
          <w:szCs w:val="28"/>
        </w:rPr>
        <w:t xml:space="preserve">: </w:t>
      </w:r>
      <w:r w:rsidR="00D9667D">
        <w:rPr>
          <w:rFonts w:eastAsia="Times New Roman" w:cs="Times New Roman"/>
          <w:szCs w:val="28"/>
        </w:rPr>
        <w:t>TTHC</w:t>
      </w:r>
      <w:r w:rsidRPr="000137C0">
        <w:rPr>
          <w:rFonts w:eastAsia="Times New Roman" w:cs="Times New Roman"/>
          <w:szCs w:val="28"/>
        </w:rPr>
        <w:t xml:space="preserve"> được niêm yết công khai đầy đủ tại Trung tâm Phục vụ hành chính công tỉnh và Bộ phận Tiếp nhận và trả kết quả giúp người dân dễ thấy, dễ đọc. Công chức hướng dẫn người dân nộp hồ sơ giải quyết </w:t>
      </w:r>
      <w:r w:rsidR="00D9667D">
        <w:rPr>
          <w:rFonts w:eastAsia="Times New Roman" w:cs="Times New Roman"/>
          <w:szCs w:val="28"/>
        </w:rPr>
        <w:t>TTHC</w:t>
      </w:r>
      <w:r w:rsidRPr="000137C0">
        <w:rPr>
          <w:rFonts w:eastAsia="Times New Roman" w:cs="Times New Roman"/>
          <w:szCs w:val="28"/>
        </w:rPr>
        <w:t xml:space="preserve">và đóng phí/lệ phí giải quyết </w:t>
      </w:r>
      <w:r w:rsidR="00D9667D">
        <w:rPr>
          <w:rFonts w:eastAsia="Times New Roman" w:cs="Times New Roman"/>
          <w:szCs w:val="28"/>
        </w:rPr>
        <w:t>TTHC</w:t>
      </w:r>
      <w:r w:rsidRPr="000137C0">
        <w:rPr>
          <w:rFonts w:eastAsia="Times New Roman" w:cs="Times New Roman"/>
          <w:szCs w:val="28"/>
        </w:rPr>
        <w:t xml:space="preserve"> đảm bảo đúng theo quy định; việc giải quyết </w:t>
      </w:r>
      <w:r w:rsidR="00D9667D">
        <w:rPr>
          <w:rFonts w:eastAsia="Times New Roman" w:cs="Times New Roman"/>
          <w:szCs w:val="28"/>
        </w:rPr>
        <w:t>TTHC</w:t>
      </w:r>
      <w:r w:rsidRPr="000137C0">
        <w:rPr>
          <w:rFonts w:eastAsia="Times New Roman" w:cs="Times New Roman"/>
          <w:szCs w:val="28"/>
        </w:rPr>
        <w:t xml:space="preserve"> cho người dân </w:t>
      </w:r>
      <w:r w:rsidR="00D9667D">
        <w:rPr>
          <w:rFonts w:eastAsia="Times New Roman" w:cs="Times New Roman"/>
          <w:szCs w:val="28"/>
          <w:lang w:val="vi-VN"/>
        </w:rPr>
        <w:t xml:space="preserve">đều bảo đảm </w:t>
      </w:r>
      <w:r w:rsidRPr="000137C0">
        <w:rPr>
          <w:rFonts w:eastAsia="Times New Roman" w:cs="Times New Roman"/>
          <w:szCs w:val="28"/>
        </w:rPr>
        <w:t xml:space="preserve">trước hoặc đúng thời </w:t>
      </w:r>
      <w:r w:rsidR="00D9667D">
        <w:rPr>
          <w:rFonts w:eastAsia="Times New Roman" w:cs="Times New Roman"/>
          <w:szCs w:val="28"/>
        </w:rPr>
        <w:t>h</w:t>
      </w:r>
      <w:r w:rsidR="00D9667D">
        <w:rPr>
          <w:rFonts w:eastAsia="Times New Roman" w:cs="Times New Roman"/>
          <w:szCs w:val="28"/>
          <w:lang w:val="vi-VN"/>
        </w:rPr>
        <w:t>ạn</w:t>
      </w:r>
      <w:r w:rsidR="00D9667D" w:rsidRPr="000137C0">
        <w:rPr>
          <w:rFonts w:eastAsia="Times New Roman" w:cs="Times New Roman"/>
          <w:szCs w:val="28"/>
        </w:rPr>
        <w:t xml:space="preserve">theo </w:t>
      </w:r>
      <w:r w:rsidRPr="000137C0">
        <w:rPr>
          <w:rFonts w:eastAsia="Times New Roman" w:cs="Times New Roman"/>
          <w:szCs w:val="28"/>
        </w:rPr>
        <w:t>quy định.</w:t>
      </w:r>
    </w:p>
    <w:p w:rsidR="00D06778"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sidRPr="000137C0">
        <w:rPr>
          <w:rFonts w:eastAsia="Times New Roman" w:cs="Times New Roman"/>
          <w:b/>
          <w:bCs/>
          <w:szCs w:val="28"/>
        </w:rPr>
        <w:t>3. Công chức trực tiếp nhận và giải quyết công việc</w:t>
      </w:r>
      <w:r w:rsidRPr="000137C0">
        <w:rPr>
          <w:rFonts w:eastAsia="Times New Roman" w:cs="Times New Roman"/>
          <w:szCs w:val="28"/>
        </w:rPr>
        <w:t>: Công chức trực tại</w:t>
      </w:r>
      <w:r w:rsidR="001C0CED">
        <w:rPr>
          <w:rFonts w:eastAsia="Times New Roman" w:cs="Times New Roman"/>
          <w:szCs w:val="28"/>
          <w:lang w:val="vi-VN"/>
        </w:rPr>
        <w:t xml:space="preserve"> Bộ phận “một cửa” các cấp </w:t>
      </w:r>
      <w:r w:rsidRPr="000137C0">
        <w:rPr>
          <w:rFonts w:eastAsia="Times New Roman" w:cs="Times New Roman"/>
          <w:szCs w:val="28"/>
        </w:rPr>
        <w:t xml:space="preserve">có thái độ giao tiếp lịch </w:t>
      </w:r>
      <w:r w:rsidR="00D9667D">
        <w:rPr>
          <w:rFonts w:eastAsia="Times New Roman" w:cs="Times New Roman"/>
          <w:szCs w:val="28"/>
        </w:rPr>
        <w:t>sự</w:t>
      </w:r>
      <w:r w:rsidR="00D9667D">
        <w:rPr>
          <w:rFonts w:eastAsia="Times New Roman" w:cs="Times New Roman"/>
          <w:szCs w:val="28"/>
          <w:lang w:val="vi-VN"/>
        </w:rPr>
        <w:t xml:space="preserve">, </w:t>
      </w:r>
      <w:r w:rsidRPr="000137C0">
        <w:rPr>
          <w:rFonts w:eastAsia="Times New Roman" w:cs="Times New Roman"/>
          <w:szCs w:val="28"/>
        </w:rPr>
        <w:t xml:space="preserve">tôn trọng dân; hướng dẫn hồ sơ dễ hiểu, đầy đủ, giúp người dân có thể hoàn thiện hồ sơ sau một lần hướng dẫn; tuân thủ đúng quy định trong giải quyết </w:t>
      </w:r>
      <w:r w:rsidR="00D9667D">
        <w:rPr>
          <w:rFonts w:eastAsia="Times New Roman" w:cs="Times New Roman"/>
          <w:szCs w:val="28"/>
        </w:rPr>
        <w:t>TTHC</w:t>
      </w:r>
      <w:r w:rsidRPr="000137C0">
        <w:rPr>
          <w:rFonts w:eastAsia="Times New Roman" w:cs="Times New Roman"/>
          <w:szCs w:val="28"/>
        </w:rPr>
        <w:t xml:space="preserve"> cho người dân.</w:t>
      </w:r>
    </w:p>
    <w:p w:rsidR="00D06778"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sidRPr="000137C0">
        <w:rPr>
          <w:rFonts w:eastAsia="Times New Roman" w:cs="Times New Roman"/>
          <w:b/>
          <w:bCs/>
          <w:szCs w:val="28"/>
        </w:rPr>
        <w:t xml:space="preserve">4. Kết quả giải quyết </w:t>
      </w:r>
      <w:r w:rsidR="00D9667D">
        <w:rPr>
          <w:rFonts w:eastAsia="Times New Roman" w:cs="Times New Roman"/>
          <w:b/>
          <w:bCs/>
          <w:szCs w:val="28"/>
        </w:rPr>
        <w:t>TTHC</w:t>
      </w:r>
      <w:r w:rsidRPr="000137C0">
        <w:rPr>
          <w:rFonts w:eastAsia="Times New Roman" w:cs="Times New Roman"/>
          <w:szCs w:val="28"/>
        </w:rPr>
        <w:t xml:space="preserve">: Kết quả giải quyết </w:t>
      </w:r>
      <w:r w:rsidR="00D9667D">
        <w:rPr>
          <w:rFonts w:eastAsia="Times New Roman" w:cs="Times New Roman"/>
          <w:szCs w:val="28"/>
        </w:rPr>
        <w:t>TTHC</w:t>
      </w:r>
      <w:r w:rsidRPr="000137C0">
        <w:rPr>
          <w:rFonts w:eastAsia="Times New Roman" w:cs="Times New Roman"/>
          <w:szCs w:val="28"/>
        </w:rPr>
        <w:t xml:space="preserve"> cho người dân được trả đúng hẹn, một số </w:t>
      </w:r>
      <w:r w:rsidR="00D9667D">
        <w:rPr>
          <w:rFonts w:eastAsia="Times New Roman" w:cs="Times New Roman"/>
          <w:szCs w:val="28"/>
        </w:rPr>
        <w:t>TTHC</w:t>
      </w:r>
      <w:r w:rsidRPr="000137C0">
        <w:rPr>
          <w:rFonts w:eastAsia="Times New Roman" w:cs="Times New Roman"/>
          <w:szCs w:val="28"/>
        </w:rPr>
        <w:t xml:space="preserve">đơn giản được trả trước hẹn; việc giải quyết </w:t>
      </w:r>
      <w:r w:rsidR="00D9667D">
        <w:rPr>
          <w:rFonts w:eastAsia="Times New Roman" w:cs="Times New Roman"/>
          <w:szCs w:val="28"/>
        </w:rPr>
        <w:t>TTHC</w:t>
      </w:r>
      <w:r w:rsidRPr="000137C0">
        <w:rPr>
          <w:rFonts w:eastAsia="Times New Roman" w:cs="Times New Roman"/>
          <w:szCs w:val="28"/>
        </w:rPr>
        <w:t xml:space="preserve"> cho người dân đảm bảo nội dung đầy đủ, chính xác, công bằng.</w:t>
      </w:r>
    </w:p>
    <w:p w:rsidR="00D06778" w:rsidRPr="000137C0"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sidRPr="000137C0">
        <w:rPr>
          <w:rFonts w:eastAsia="Times New Roman" w:cs="Times New Roman"/>
          <w:b/>
          <w:bCs/>
          <w:szCs w:val="28"/>
        </w:rPr>
        <w:t>5. Việc tiếp nhận, xử lý phản ánh, kiến nghị của người dân</w:t>
      </w:r>
      <w:r w:rsidRPr="000137C0">
        <w:rPr>
          <w:rFonts w:eastAsia="Times New Roman" w:cs="Times New Roman"/>
          <w:szCs w:val="28"/>
        </w:rPr>
        <w:t xml:space="preserve">: </w:t>
      </w:r>
      <w:r w:rsidR="001C0CED">
        <w:rPr>
          <w:rFonts w:eastAsia="Times New Roman" w:cs="Times New Roman"/>
          <w:szCs w:val="28"/>
        </w:rPr>
        <w:t>B</w:t>
      </w:r>
      <w:r w:rsidR="001C0CED">
        <w:rPr>
          <w:rFonts w:eastAsia="Times New Roman" w:cs="Times New Roman"/>
          <w:szCs w:val="28"/>
          <w:lang w:val="vi-VN"/>
        </w:rPr>
        <w:t xml:space="preserve">ộ phận “một cửa” </w:t>
      </w:r>
      <w:r w:rsidR="00A0715C">
        <w:rPr>
          <w:rFonts w:eastAsia="Times New Roman" w:cs="Times New Roman"/>
          <w:szCs w:val="28"/>
        </w:rPr>
        <w:t>c</w:t>
      </w:r>
      <w:r w:rsidR="00A0715C">
        <w:rPr>
          <w:rFonts w:eastAsia="Times New Roman" w:cs="Times New Roman"/>
          <w:szCs w:val="28"/>
          <w:lang w:val="vi-VN"/>
        </w:rPr>
        <w:t xml:space="preserve">ác </w:t>
      </w:r>
      <w:r w:rsidRPr="000137C0">
        <w:rPr>
          <w:rFonts w:eastAsia="Times New Roman" w:cs="Times New Roman"/>
          <w:szCs w:val="28"/>
        </w:rPr>
        <w:t xml:space="preserve">cấp bố trí hình thức tiếp nhận phản ánh, kiến nghị giúp người dân phản ánh, kiến nghị dễ dàng; xử lý phản ánh, kiến nghị của người dân kịp thời, đúng quy định và thông báo kết quả xử lý phản ánh kiến nghị cho người dân kịp thời. </w:t>
      </w:r>
    </w:p>
    <w:p w:rsidR="00D06778" w:rsidRPr="000137C0" w:rsidRDefault="00A06DED"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Pr>
          <w:rFonts w:eastAsia="Times New Roman" w:cs="Times New Roman"/>
          <w:szCs w:val="28"/>
          <w:lang w:val="vi-VN"/>
        </w:rPr>
        <w:t>Đ</w:t>
      </w:r>
      <w:r w:rsidR="00D06778" w:rsidRPr="000137C0">
        <w:rPr>
          <w:rFonts w:eastAsia="Times New Roman" w:cs="Times New Roman"/>
          <w:szCs w:val="28"/>
        </w:rPr>
        <w:t xml:space="preserve">ăng tải đầy đủ thông tin, địa chỉ, số điện thoại đường dây nóng </w:t>
      </w:r>
      <w:r w:rsidR="001C0CED">
        <w:rPr>
          <w:rFonts w:eastAsia="Times New Roman" w:cs="Times New Roman"/>
          <w:szCs w:val="28"/>
          <w:lang w:val="vi-VN"/>
        </w:rPr>
        <w:t xml:space="preserve">để </w:t>
      </w:r>
      <w:r w:rsidR="00D06778" w:rsidRPr="000137C0">
        <w:rPr>
          <w:rFonts w:eastAsia="Times New Roman" w:cs="Times New Roman"/>
          <w:szCs w:val="28"/>
        </w:rPr>
        <w:t xml:space="preserve">tiếp nhận phản ánh, kiến </w:t>
      </w:r>
      <w:r w:rsidR="001C0CED">
        <w:rPr>
          <w:rFonts w:eastAsia="Times New Roman" w:cs="Times New Roman"/>
          <w:szCs w:val="28"/>
        </w:rPr>
        <w:t>nghị</w:t>
      </w:r>
      <w:r w:rsidR="001C0CED">
        <w:rPr>
          <w:rFonts w:eastAsia="Times New Roman" w:cs="Times New Roman"/>
          <w:szCs w:val="28"/>
          <w:lang w:val="vi-VN"/>
        </w:rPr>
        <w:t>,</w:t>
      </w:r>
      <w:r w:rsidR="00D06778" w:rsidRPr="000137C0">
        <w:rPr>
          <w:rFonts w:eastAsia="Times New Roman" w:cs="Times New Roman"/>
          <w:szCs w:val="28"/>
        </w:rPr>
        <w:t xml:space="preserve"> hỗ trợ </w:t>
      </w:r>
      <w:r w:rsidR="001C0CED">
        <w:rPr>
          <w:rFonts w:eastAsia="Times New Roman" w:cs="Times New Roman"/>
          <w:szCs w:val="28"/>
        </w:rPr>
        <w:t>gi</w:t>
      </w:r>
      <w:r w:rsidR="001C0CED">
        <w:rPr>
          <w:rFonts w:eastAsia="Times New Roman" w:cs="Times New Roman"/>
          <w:szCs w:val="28"/>
          <w:lang w:val="vi-VN"/>
        </w:rPr>
        <w:t xml:space="preserve">ải quyết </w:t>
      </w:r>
      <w:r w:rsidR="00D06778" w:rsidRPr="000137C0">
        <w:rPr>
          <w:rFonts w:eastAsia="Times New Roman" w:cs="Times New Roman"/>
          <w:szCs w:val="28"/>
        </w:rPr>
        <w:t xml:space="preserve">vướng mắc trong thực hiện </w:t>
      </w:r>
      <w:r w:rsidR="004263D7">
        <w:rPr>
          <w:rFonts w:eastAsia="Times New Roman" w:cs="Times New Roman"/>
          <w:szCs w:val="28"/>
        </w:rPr>
        <w:t>TTHC</w:t>
      </w:r>
      <w:r w:rsidR="00D06778" w:rsidRPr="000137C0">
        <w:rPr>
          <w:rFonts w:eastAsia="Times New Roman" w:cs="Times New Roman"/>
          <w:szCs w:val="28"/>
        </w:rPr>
        <w:t xml:space="preserve"> và quy định về </w:t>
      </w:r>
      <w:r w:rsidR="004263D7">
        <w:rPr>
          <w:rFonts w:eastAsia="Times New Roman" w:cs="Times New Roman"/>
          <w:szCs w:val="28"/>
        </w:rPr>
        <w:t>TTHC</w:t>
      </w:r>
      <w:r w:rsidR="00D06778" w:rsidRPr="000137C0">
        <w:rPr>
          <w:rFonts w:eastAsia="Times New Roman" w:cs="Times New Roman"/>
          <w:szCs w:val="28"/>
        </w:rPr>
        <w:t xml:space="preserve"> trên Cổng Thông tin điện tử và Cổng Dịch vụ công tỉnh. </w:t>
      </w:r>
      <w:r w:rsidR="004263D7">
        <w:rPr>
          <w:rFonts w:eastAsia="Times New Roman" w:cs="Times New Roman"/>
          <w:szCs w:val="28"/>
        </w:rPr>
        <w:t>C</w:t>
      </w:r>
      <w:r w:rsidR="00D06778" w:rsidRPr="000137C0">
        <w:rPr>
          <w:rFonts w:eastAsia="Times New Roman" w:cs="Times New Roman"/>
          <w:szCs w:val="28"/>
        </w:rPr>
        <w:t xml:space="preserve">ử công chức đầu mối kiểm soát </w:t>
      </w:r>
      <w:r w:rsidR="004263D7">
        <w:rPr>
          <w:rFonts w:eastAsia="Times New Roman" w:cs="Times New Roman"/>
          <w:szCs w:val="28"/>
        </w:rPr>
        <w:t>TTHC</w:t>
      </w:r>
      <w:r w:rsidR="00D06778" w:rsidRPr="000137C0">
        <w:rPr>
          <w:rFonts w:eastAsia="Times New Roman" w:cs="Times New Roman"/>
          <w:szCs w:val="28"/>
        </w:rPr>
        <w:t xml:space="preserve"> trực điện thoại đường dây nóng tiếp nhận phản ánh, kiến nghị của người dân, tổ chức, doanh nghiệp. </w:t>
      </w:r>
      <w:r w:rsidR="004263D7">
        <w:rPr>
          <w:rFonts w:eastAsia="Times New Roman" w:cs="Times New Roman"/>
          <w:szCs w:val="28"/>
        </w:rPr>
        <w:t>X</w:t>
      </w:r>
      <w:r w:rsidR="00D06778" w:rsidRPr="000137C0">
        <w:rPr>
          <w:rFonts w:eastAsia="Times New Roman" w:cs="Times New Roman"/>
          <w:szCs w:val="28"/>
        </w:rPr>
        <w:t xml:space="preserve">ây dựng ứng dụng công dân số trên nền tảng di động “Smart Bac </w:t>
      </w:r>
      <w:r>
        <w:rPr>
          <w:rFonts w:eastAsia="Times New Roman" w:cs="Times New Roman"/>
          <w:szCs w:val="28"/>
        </w:rPr>
        <w:t>Kan</w:t>
      </w:r>
      <w:r>
        <w:rPr>
          <w:rFonts w:eastAsia="Times New Roman" w:cs="Times New Roman"/>
          <w:szCs w:val="28"/>
          <w:lang w:val="vi-VN"/>
        </w:rPr>
        <w:t>”</w:t>
      </w:r>
      <w:r w:rsidR="00D06778" w:rsidRPr="000137C0">
        <w:rPr>
          <w:rFonts w:eastAsia="Times New Roman" w:cs="Times New Roman"/>
          <w:szCs w:val="28"/>
        </w:rPr>
        <w:t xml:space="preserve"> và Hệ thống tiếp </w:t>
      </w:r>
      <w:r>
        <w:rPr>
          <w:rFonts w:eastAsia="Times New Roman" w:cs="Times New Roman"/>
          <w:szCs w:val="28"/>
        </w:rPr>
        <w:t>nhận</w:t>
      </w:r>
      <w:r>
        <w:rPr>
          <w:rFonts w:eastAsia="Times New Roman" w:cs="Times New Roman"/>
          <w:szCs w:val="28"/>
          <w:lang w:val="vi-VN"/>
        </w:rPr>
        <w:t>,</w:t>
      </w:r>
      <w:r w:rsidR="00D06778" w:rsidRPr="000137C0">
        <w:rPr>
          <w:rFonts w:eastAsia="Times New Roman" w:cs="Times New Roman"/>
          <w:szCs w:val="28"/>
        </w:rPr>
        <w:t xml:space="preserve"> phân tích ý kiến người dân </w:t>
      </w:r>
      <w:r w:rsidR="00D06778" w:rsidRPr="00A06DED">
        <w:rPr>
          <w:rFonts w:eastAsia="Times New Roman" w:cs="Times New Roman"/>
          <w:i/>
          <w:iCs/>
          <w:szCs w:val="28"/>
        </w:rPr>
        <w:t>(hệ thống thử nghiệm)</w:t>
      </w:r>
      <w:r w:rsidR="00D06778" w:rsidRPr="000137C0">
        <w:rPr>
          <w:rFonts w:eastAsia="Times New Roman" w:cs="Times New Roman"/>
          <w:szCs w:val="28"/>
        </w:rPr>
        <w:t xml:space="preserve">, cho phép người dân phản ánh, kiến nghị về quy định </w:t>
      </w:r>
      <w:r w:rsidR="004263D7">
        <w:rPr>
          <w:rFonts w:eastAsia="Times New Roman" w:cs="Times New Roman"/>
          <w:szCs w:val="28"/>
        </w:rPr>
        <w:t>TTHC</w:t>
      </w:r>
      <w:r w:rsidR="00D06778" w:rsidRPr="000137C0">
        <w:rPr>
          <w:rFonts w:eastAsia="Times New Roman" w:cs="Times New Roman"/>
          <w:szCs w:val="28"/>
        </w:rPr>
        <w:t xml:space="preserve"> và việc thực hiện </w:t>
      </w:r>
      <w:r w:rsidR="004263D7">
        <w:rPr>
          <w:rFonts w:eastAsia="Times New Roman" w:cs="Times New Roman"/>
          <w:szCs w:val="28"/>
        </w:rPr>
        <w:t>TTHC</w:t>
      </w:r>
      <w:r w:rsidR="00D06778" w:rsidRPr="000137C0">
        <w:rPr>
          <w:rFonts w:eastAsia="Times New Roman" w:cs="Times New Roman"/>
          <w:szCs w:val="28"/>
        </w:rPr>
        <w:t>.</w:t>
      </w:r>
    </w:p>
    <w:p w:rsidR="000137C0" w:rsidRPr="000734CD" w:rsidRDefault="00D06778" w:rsidP="00053C9C">
      <w:pPr>
        <w:widowControl w:val="0"/>
        <w:pBdr>
          <w:top w:val="dotted" w:sz="4" w:space="0" w:color="FFFFFF"/>
          <w:left w:val="dotted" w:sz="4" w:space="0" w:color="FFFFFF"/>
          <w:bottom w:val="dotted" w:sz="4" w:space="15" w:color="FFFFFF"/>
          <w:right w:val="dotted" w:sz="4" w:space="0" w:color="FFFFFF"/>
        </w:pBdr>
        <w:shd w:val="clear" w:color="auto" w:fill="FFFFFF"/>
        <w:spacing w:before="60" w:after="60" w:line="340" w:lineRule="exact"/>
        <w:ind w:firstLine="567"/>
        <w:contextualSpacing/>
        <w:jc w:val="both"/>
        <w:rPr>
          <w:rFonts w:eastAsia="Times New Roman" w:cs="Times New Roman"/>
          <w:szCs w:val="28"/>
        </w:rPr>
      </w:pPr>
      <w:r w:rsidRPr="000137C0">
        <w:rPr>
          <w:rFonts w:eastAsia="Times New Roman" w:cs="Times New Roman"/>
          <w:szCs w:val="28"/>
        </w:rPr>
        <w:lastRenderedPageBreak/>
        <w:t xml:space="preserve">* Nhìn chung, Bộ phận </w:t>
      </w:r>
      <w:r w:rsidR="001C0CED">
        <w:rPr>
          <w:rFonts w:eastAsia="Times New Roman" w:cs="Times New Roman"/>
          <w:szCs w:val="28"/>
          <w:lang w:val="vi-VN"/>
        </w:rPr>
        <w:t xml:space="preserve">“một cửa” các </w:t>
      </w:r>
      <w:r w:rsidRPr="000137C0">
        <w:rPr>
          <w:rFonts w:eastAsia="Times New Roman" w:cs="Times New Roman"/>
          <w:szCs w:val="28"/>
        </w:rPr>
        <w:t>cấp duy trì hoạt động theo quy định,</w:t>
      </w:r>
      <w:r w:rsidR="001C0CED">
        <w:rPr>
          <w:rFonts w:eastAsia="Times New Roman" w:cs="Times New Roman"/>
          <w:szCs w:val="28"/>
          <w:lang w:val="vi-VN"/>
        </w:rPr>
        <w:t xml:space="preserve"> có </w:t>
      </w:r>
      <w:r w:rsidR="004A3669">
        <w:rPr>
          <w:rFonts w:eastAsia="Times New Roman" w:cs="Times New Roman"/>
          <w:szCs w:val="28"/>
          <w:lang w:val="vi-VN"/>
        </w:rPr>
        <w:t xml:space="preserve">nhiều </w:t>
      </w:r>
      <w:r w:rsidRPr="000137C0">
        <w:rPr>
          <w:rFonts w:eastAsia="Times New Roman" w:cs="Times New Roman"/>
          <w:szCs w:val="28"/>
        </w:rPr>
        <w:t xml:space="preserve">nội dung đổi mới. Đẩy mạnh ứng dụng </w:t>
      </w:r>
      <w:r w:rsidR="001C0CED">
        <w:rPr>
          <w:rFonts w:eastAsia="Times New Roman" w:cs="Times New Roman"/>
          <w:szCs w:val="28"/>
        </w:rPr>
        <w:t>CNTT</w:t>
      </w:r>
      <w:r w:rsidRPr="000137C0">
        <w:rPr>
          <w:rFonts w:eastAsia="Times New Roman" w:cs="Times New Roman"/>
          <w:szCs w:val="28"/>
        </w:rPr>
        <w:t xml:space="preserve"> trong </w:t>
      </w:r>
      <w:r w:rsidR="001C0CED">
        <w:rPr>
          <w:rFonts w:eastAsia="Times New Roman" w:cs="Times New Roman"/>
          <w:szCs w:val="28"/>
        </w:rPr>
        <w:t>gi</w:t>
      </w:r>
      <w:r w:rsidR="001C0CED">
        <w:rPr>
          <w:rFonts w:eastAsia="Times New Roman" w:cs="Times New Roman"/>
          <w:szCs w:val="28"/>
          <w:lang w:val="vi-VN"/>
        </w:rPr>
        <w:t xml:space="preserve">ải quyết </w:t>
      </w:r>
      <w:r w:rsidR="001C0CED">
        <w:rPr>
          <w:rFonts w:eastAsia="Times New Roman" w:cs="Times New Roman"/>
          <w:szCs w:val="28"/>
        </w:rPr>
        <w:t>TTHC</w:t>
      </w:r>
      <w:r w:rsidR="001C0CED">
        <w:rPr>
          <w:rFonts w:eastAsia="Times New Roman" w:cs="Times New Roman"/>
          <w:szCs w:val="28"/>
          <w:lang w:val="vi-VN"/>
        </w:rPr>
        <w:t xml:space="preserve">; </w:t>
      </w:r>
      <w:r w:rsidR="001C0CED">
        <w:rPr>
          <w:rFonts w:eastAsia="Times New Roman" w:cs="Times New Roman"/>
          <w:szCs w:val="28"/>
        </w:rPr>
        <w:t>h</w:t>
      </w:r>
      <w:r w:rsidRPr="000137C0">
        <w:rPr>
          <w:rFonts w:eastAsia="Times New Roman" w:cs="Times New Roman"/>
          <w:szCs w:val="28"/>
        </w:rPr>
        <w:t xml:space="preserve">ồ sơ </w:t>
      </w:r>
      <w:r w:rsidR="007F380E">
        <w:rPr>
          <w:rFonts w:eastAsia="Times New Roman" w:cs="Times New Roman"/>
          <w:szCs w:val="28"/>
        </w:rPr>
        <w:t>TTHC</w:t>
      </w:r>
      <w:r w:rsidRPr="000137C0">
        <w:rPr>
          <w:rFonts w:eastAsia="Times New Roman" w:cs="Times New Roman"/>
          <w:szCs w:val="28"/>
        </w:rPr>
        <w:t xml:space="preserve"> được tiếp nhận, xử lý trên phần mềm một cửa điện tử của tỉnh và phần mềm chuyên ngành </w:t>
      </w:r>
      <w:r w:rsidR="001C0CED">
        <w:rPr>
          <w:rFonts w:eastAsia="Times New Roman" w:cs="Times New Roman"/>
          <w:szCs w:val="28"/>
        </w:rPr>
        <w:t>đ</w:t>
      </w:r>
      <w:r w:rsidR="001C0CED">
        <w:rPr>
          <w:rFonts w:eastAsia="Times New Roman" w:cs="Times New Roman"/>
          <w:szCs w:val="28"/>
          <w:lang w:val="vi-VN"/>
        </w:rPr>
        <w:t>ã</w:t>
      </w:r>
      <w:r w:rsidRPr="000137C0">
        <w:rPr>
          <w:rFonts w:eastAsia="Times New Roman" w:cs="Times New Roman"/>
          <w:szCs w:val="28"/>
        </w:rPr>
        <w:t xml:space="preserve"> giảm thiểu thời gian xử lý, tăng tính minh bạch, thuận lợi cho tổ chức, cá nhân trong theo dõi </w:t>
      </w:r>
      <w:r w:rsidR="001C0CED" w:rsidRPr="000137C0">
        <w:rPr>
          <w:rFonts w:eastAsia="Times New Roman" w:cs="Times New Roman"/>
          <w:szCs w:val="28"/>
        </w:rPr>
        <w:t xml:space="preserve">quá trình </w:t>
      </w:r>
      <w:r w:rsidR="001C0CED">
        <w:rPr>
          <w:rFonts w:eastAsia="Times New Roman" w:cs="Times New Roman"/>
          <w:szCs w:val="28"/>
        </w:rPr>
        <w:t>gi</w:t>
      </w:r>
      <w:r w:rsidR="001C0CED">
        <w:rPr>
          <w:rFonts w:eastAsia="Times New Roman" w:cs="Times New Roman"/>
          <w:szCs w:val="28"/>
          <w:lang w:val="vi-VN"/>
        </w:rPr>
        <w:t xml:space="preserve">ải quyết </w:t>
      </w:r>
      <w:r w:rsidRPr="000137C0">
        <w:rPr>
          <w:rFonts w:eastAsia="Times New Roman" w:cs="Times New Roman"/>
          <w:szCs w:val="28"/>
        </w:rPr>
        <w:t xml:space="preserve">hồ sơ </w:t>
      </w:r>
      <w:r w:rsidR="007F380E">
        <w:rPr>
          <w:rFonts w:eastAsia="Times New Roman" w:cs="Times New Roman"/>
          <w:szCs w:val="28"/>
        </w:rPr>
        <w:t>TTHC</w:t>
      </w:r>
      <w:r w:rsidRPr="000137C0">
        <w:rPr>
          <w:rFonts w:eastAsia="Times New Roman" w:cs="Times New Roman"/>
          <w:szCs w:val="28"/>
        </w:rPr>
        <w:t xml:space="preserve"> đã thực </w:t>
      </w:r>
      <w:r w:rsidR="001C0CED">
        <w:rPr>
          <w:rFonts w:eastAsia="Times New Roman" w:cs="Times New Roman"/>
          <w:szCs w:val="28"/>
        </w:rPr>
        <w:t>hiện</w:t>
      </w:r>
      <w:r w:rsidR="001C0CED">
        <w:rPr>
          <w:rFonts w:eastAsia="Times New Roman" w:cs="Times New Roman"/>
          <w:szCs w:val="28"/>
          <w:lang w:val="vi-VN"/>
        </w:rPr>
        <w:t xml:space="preserve">, </w:t>
      </w:r>
      <w:r w:rsidRPr="000137C0">
        <w:rPr>
          <w:rFonts w:eastAsia="Times New Roman" w:cs="Times New Roman"/>
          <w:szCs w:val="28"/>
        </w:rPr>
        <w:t xml:space="preserve">giảm thời gian chờ khi thực hiện </w:t>
      </w:r>
      <w:r w:rsidR="001C0CED">
        <w:rPr>
          <w:rFonts w:eastAsia="Times New Roman" w:cs="Times New Roman"/>
          <w:szCs w:val="28"/>
        </w:rPr>
        <w:t>TTHC</w:t>
      </w:r>
      <w:r w:rsidR="001C0CED">
        <w:rPr>
          <w:rFonts w:eastAsia="Times New Roman" w:cs="Times New Roman"/>
          <w:szCs w:val="28"/>
          <w:lang w:val="vi-VN"/>
        </w:rPr>
        <w:t>. C</w:t>
      </w:r>
      <w:r w:rsidRPr="000137C0">
        <w:rPr>
          <w:rFonts w:eastAsia="Times New Roman" w:cs="Times New Roman"/>
          <w:szCs w:val="28"/>
        </w:rPr>
        <w:t xml:space="preserve">ông chức, viên chức Bộ phận Một cửa đã hỗ trợ tổ chức, cá nhân nộp hồ sơ </w:t>
      </w:r>
      <w:r w:rsidR="007F380E">
        <w:rPr>
          <w:rFonts w:eastAsia="Times New Roman" w:cs="Times New Roman"/>
          <w:szCs w:val="28"/>
        </w:rPr>
        <w:t>TTHC</w:t>
      </w:r>
      <w:r w:rsidRPr="000137C0">
        <w:rPr>
          <w:rFonts w:eastAsia="Times New Roman" w:cs="Times New Roman"/>
          <w:szCs w:val="28"/>
        </w:rPr>
        <w:t xml:space="preserve"> quaDVCTT ngay tại nhà thông qua điện thoại, zalo... không cần đến trực tiếp Bộ phận Một cửa. Triển khai thống nhất Bộ nhận diện thương hiệu tại Bộ phận Một cửa các cấp trên toàn tỉnh theo quy định tại Văn bản số 2319/VPCP-KSTT ngày 14/4/2022 Văn phòng Chính </w:t>
      </w:r>
      <w:r w:rsidR="001C0CED">
        <w:rPr>
          <w:rFonts w:eastAsia="Times New Roman" w:cs="Times New Roman"/>
          <w:szCs w:val="28"/>
        </w:rPr>
        <w:t>phủ</w:t>
      </w:r>
      <w:r w:rsidR="001C0CED">
        <w:rPr>
          <w:rFonts w:eastAsia="Times New Roman" w:cs="Times New Roman"/>
          <w:szCs w:val="28"/>
          <w:lang w:val="vi-VN"/>
        </w:rPr>
        <w:t>.</w:t>
      </w:r>
      <w:r w:rsidR="000734CD">
        <w:rPr>
          <w:rFonts w:eastAsia="Times New Roman" w:cs="Times New Roman"/>
          <w:szCs w:val="28"/>
        </w:rPr>
        <w:t>/.</w:t>
      </w:r>
    </w:p>
    <w:sectPr w:rsidR="000137C0" w:rsidRPr="000734CD" w:rsidSect="00D70931">
      <w:headerReference w:type="default" r:id="rId8"/>
      <w:pgSz w:w="11907" w:h="16840" w:code="9"/>
      <w:pgMar w:top="1134" w:right="851" w:bottom="1134" w:left="1701" w:header="284" w:footer="28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86" w:rsidRDefault="00AF3986" w:rsidP="002C7CAD">
      <w:pPr>
        <w:spacing w:after="0" w:line="240" w:lineRule="auto"/>
      </w:pPr>
      <w:r>
        <w:separator/>
      </w:r>
    </w:p>
  </w:endnote>
  <w:endnote w:type="continuationSeparator" w:id="1">
    <w:p w:rsidR="00AF3986" w:rsidRDefault="00AF3986" w:rsidP="002C7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86" w:rsidRDefault="00AF3986" w:rsidP="002C7CAD">
      <w:pPr>
        <w:spacing w:after="0" w:line="240" w:lineRule="auto"/>
      </w:pPr>
      <w:r>
        <w:separator/>
      </w:r>
    </w:p>
  </w:footnote>
  <w:footnote w:type="continuationSeparator" w:id="1">
    <w:p w:rsidR="00AF3986" w:rsidRDefault="00AF3986" w:rsidP="002C7CAD">
      <w:pPr>
        <w:spacing w:after="0" w:line="240" w:lineRule="auto"/>
      </w:pPr>
      <w:r>
        <w:continuationSeparator/>
      </w:r>
    </w:p>
  </w:footnote>
  <w:footnote w:id="2">
    <w:p w:rsidR="00F72ABD" w:rsidRPr="007F380E" w:rsidRDefault="00F72ABD" w:rsidP="00F72ABD">
      <w:pPr>
        <w:pStyle w:val="Vnbnccch"/>
        <w:ind w:firstLine="284"/>
        <w:jc w:val="both"/>
      </w:pPr>
      <w:r w:rsidRPr="007F380E">
        <w:rPr>
          <w:sz w:val="24"/>
          <w:szCs w:val="24"/>
          <w:vertAlign w:val="superscript"/>
        </w:rPr>
        <w:t>(</w:t>
      </w:r>
      <w:r w:rsidRPr="007F380E">
        <w:rPr>
          <w:rStyle w:val="Thamchiuccch"/>
          <w:sz w:val="24"/>
          <w:szCs w:val="24"/>
        </w:rPr>
        <w:footnoteRef/>
      </w:r>
      <w:r w:rsidRPr="007F380E">
        <w:rPr>
          <w:sz w:val="24"/>
          <w:szCs w:val="24"/>
          <w:vertAlign w:val="superscript"/>
        </w:rPr>
        <w:t>)</w:t>
      </w:r>
      <w:r w:rsidRPr="007F380E">
        <w:rPr>
          <w:sz w:val="24"/>
          <w:szCs w:val="24"/>
        </w:rPr>
        <w:t>.</w:t>
      </w:r>
      <w:r w:rsidRPr="007F380E">
        <w:rPr>
          <w:bCs/>
        </w:rPr>
        <w:t>Tỷ lệ phủ sóng di động băng rộng trên địa bàn tỉnh đạt 97%. Tỷ lệ xã, phường, thị trấn được phủ sóng di động 3G/4G đạt 100%. Tỷ lệ dân số được phủ sóng 4G đạt 93%. Tỷ lệ hộ gia đình sử dụng cáp quang đạt 71.40%. Số thuê bao điện thoại thông minh đạt 309.956 thuê bao. Số thuê bao băng rộng di động đạt 294.956 thuê bao.</w:t>
      </w:r>
    </w:p>
  </w:footnote>
  <w:footnote w:id="3">
    <w:p w:rsidR="00B62863" w:rsidRPr="007F380E" w:rsidRDefault="00B62863" w:rsidP="00B62863">
      <w:pPr>
        <w:pStyle w:val="Vnbnccch"/>
        <w:ind w:firstLine="284"/>
        <w:jc w:val="both"/>
      </w:pPr>
      <w:r w:rsidRPr="007F380E">
        <w:rPr>
          <w:sz w:val="24"/>
          <w:szCs w:val="24"/>
          <w:vertAlign w:val="superscript"/>
        </w:rPr>
        <w:t>(</w:t>
      </w:r>
      <w:r w:rsidRPr="007F380E">
        <w:rPr>
          <w:rStyle w:val="Thamchiuccch"/>
          <w:sz w:val="24"/>
          <w:szCs w:val="24"/>
        </w:rPr>
        <w:footnoteRef/>
      </w:r>
      <w:r w:rsidRPr="007F380E">
        <w:rPr>
          <w:sz w:val="24"/>
          <w:szCs w:val="24"/>
          <w:vertAlign w:val="superscript"/>
        </w:rPr>
        <w:t>)</w:t>
      </w:r>
      <w:r w:rsidRPr="007F380E">
        <w:rPr>
          <w:sz w:val="24"/>
          <w:szCs w:val="24"/>
        </w:rPr>
        <w:t>.</w:t>
      </w:r>
      <w:r w:rsidRPr="007F380E">
        <w:t xml:space="preserve"> 100% đơn vị khám chữa bệnh đã triển khai phần mềm quản lý bệnh viện HIS, quản lý trạm Y tế và truyền dữ liệu lên cổng tiếp nhận dữ liệu hệ thống thông tin giám định Bảo hiểm Y tế; triển khai phần mềm “Bác sĩ cho mọi nhà” cho 119 đơn vị khám chữa bệnh do Bộ Y tế hỗ trợ và triển khai phần mềm quản lý sức khỏe toàn dân; tỷ lệ thanh toán không dùng tiền mặt triển khai tại bệnh viện cấp tỉnh và trung tâm Y tế các huyện, thành phố đạt từ 20-25%.</w:t>
      </w:r>
    </w:p>
  </w:footnote>
  <w:footnote w:id="4">
    <w:p w:rsidR="00B62863" w:rsidRPr="007F380E" w:rsidRDefault="00B62863" w:rsidP="00B62863">
      <w:pPr>
        <w:pStyle w:val="Vnbnccch"/>
        <w:ind w:firstLine="284"/>
        <w:jc w:val="both"/>
      </w:pPr>
      <w:r w:rsidRPr="007F380E">
        <w:rPr>
          <w:sz w:val="24"/>
          <w:szCs w:val="24"/>
          <w:vertAlign w:val="superscript"/>
        </w:rPr>
        <w:t>(</w:t>
      </w:r>
      <w:r w:rsidRPr="007F380E">
        <w:rPr>
          <w:rStyle w:val="Thamchiuccch"/>
          <w:sz w:val="24"/>
          <w:szCs w:val="24"/>
        </w:rPr>
        <w:footnoteRef/>
      </w:r>
      <w:r w:rsidRPr="007F380E">
        <w:rPr>
          <w:sz w:val="24"/>
          <w:szCs w:val="24"/>
          <w:vertAlign w:val="superscript"/>
        </w:rPr>
        <w:t>)</w:t>
      </w:r>
      <w:r w:rsidRPr="007F380E">
        <w:rPr>
          <w:sz w:val="24"/>
          <w:szCs w:val="24"/>
        </w:rPr>
        <w:t>.</w:t>
      </w:r>
      <w:r w:rsidRPr="007F380E">
        <w:t xml:space="preserve"> Hỗ trợ đèn chiếu sáng mặt trời, hệ thống tưới tự động, quạt đối lưu, cảm biến ánh sáng, nhiệt độ, độ ẩm đất, độ ẩm không khí điều khiển tự động qua điện thoại thông minh…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4E" w:rsidRDefault="008E04BB" w:rsidP="00C92D4E">
    <w:pPr>
      <w:pStyle w:val="utrang"/>
      <w:jc w:val="center"/>
    </w:pPr>
    <w:r w:rsidRPr="00C92D4E">
      <w:rPr>
        <w:sz w:val="26"/>
        <w:szCs w:val="22"/>
      </w:rPr>
      <w:fldChar w:fldCharType="begin"/>
    </w:r>
    <w:r w:rsidR="00455938" w:rsidRPr="00C92D4E">
      <w:rPr>
        <w:sz w:val="26"/>
        <w:szCs w:val="22"/>
      </w:rPr>
      <w:instrText xml:space="preserve"> PAGE   \* MERGEFORMAT </w:instrText>
    </w:r>
    <w:r w:rsidRPr="00C92D4E">
      <w:rPr>
        <w:sz w:val="26"/>
        <w:szCs w:val="22"/>
      </w:rPr>
      <w:fldChar w:fldCharType="separate"/>
    </w:r>
    <w:r w:rsidR="00DC6FBC">
      <w:rPr>
        <w:noProof/>
        <w:sz w:val="26"/>
        <w:szCs w:val="22"/>
      </w:rPr>
      <w:t>2</w:t>
    </w:r>
    <w:r w:rsidRPr="00C92D4E">
      <w:rPr>
        <w:noProof/>
        <w:sz w:val="26"/>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42AD"/>
    <w:multiLevelType w:val="hybridMultilevel"/>
    <w:tmpl w:val="D8D86B14"/>
    <w:lvl w:ilvl="0" w:tplc="535EAAE6">
      <w:start w:val="1"/>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0"/>
  <w:characterSpacingControl w:val="doNotCompress"/>
  <w:footnotePr>
    <w:footnote w:id="0"/>
    <w:footnote w:id="1"/>
  </w:footnotePr>
  <w:endnotePr>
    <w:endnote w:id="0"/>
    <w:endnote w:id="1"/>
  </w:endnotePr>
  <w:compat/>
  <w:rsids>
    <w:rsidRoot w:val="002C7CAD"/>
    <w:rsid w:val="00002B8A"/>
    <w:rsid w:val="00002C21"/>
    <w:rsid w:val="0001054B"/>
    <w:rsid w:val="000113AD"/>
    <w:rsid w:val="00011617"/>
    <w:rsid w:val="000137C0"/>
    <w:rsid w:val="0001496D"/>
    <w:rsid w:val="00014C8A"/>
    <w:rsid w:val="00016F46"/>
    <w:rsid w:val="00017A0E"/>
    <w:rsid w:val="00020FCC"/>
    <w:rsid w:val="00025C4C"/>
    <w:rsid w:val="00026355"/>
    <w:rsid w:val="000278DD"/>
    <w:rsid w:val="00035027"/>
    <w:rsid w:val="00035ADC"/>
    <w:rsid w:val="00043E45"/>
    <w:rsid w:val="00044BC0"/>
    <w:rsid w:val="00051359"/>
    <w:rsid w:val="000522AD"/>
    <w:rsid w:val="000525E2"/>
    <w:rsid w:val="00053C9C"/>
    <w:rsid w:val="000556AA"/>
    <w:rsid w:val="00061E7C"/>
    <w:rsid w:val="0006204E"/>
    <w:rsid w:val="000629DE"/>
    <w:rsid w:val="000674F0"/>
    <w:rsid w:val="00070E58"/>
    <w:rsid w:val="000734CD"/>
    <w:rsid w:val="0007574E"/>
    <w:rsid w:val="000764BC"/>
    <w:rsid w:val="00081C47"/>
    <w:rsid w:val="00083C44"/>
    <w:rsid w:val="00083D10"/>
    <w:rsid w:val="0008494C"/>
    <w:rsid w:val="0009116A"/>
    <w:rsid w:val="00094AEF"/>
    <w:rsid w:val="00095207"/>
    <w:rsid w:val="000A1D42"/>
    <w:rsid w:val="000A35B4"/>
    <w:rsid w:val="000A400D"/>
    <w:rsid w:val="000A483B"/>
    <w:rsid w:val="000A711D"/>
    <w:rsid w:val="000B10B8"/>
    <w:rsid w:val="000B1E7B"/>
    <w:rsid w:val="000B4ED0"/>
    <w:rsid w:val="000B7F12"/>
    <w:rsid w:val="000C0D57"/>
    <w:rsid w:val="000C4480"/>
    <w:rsid w:val="000C47A6"/>
    <w:rsid w:val="000C4834"/>
    <w:rsid w:val="000C7663"/>
    <w:rsid w:val="000D2535"/>
    <w:rsid w:val="000D39DF"/>
    <w:rsid w:val="000D524A"/>
    <w:rsid w:val="000D5D34"/>
    <w:rsid w:val="000D6F1D"/>
    <w:rsid w:val="000D6F44"/>
    <w:rsid w:val="000E0DED"/>
    <w:rsid w:val="000E167C"/>
    <w:rsid w:val="000E1BBC"/>
    <w:rsid w:val="000E2521"/>
    <w:rsid w:val="000E2F7B"/>
    <w:rsid w:val="000E5CF2"/>
    <w:rsid w:val="000E6DE8"/>
    <w:rsid w:val="000F0807"/>
    <w:rsid w:val="000F095B"/>
    <w:rsid w:val="000F1413"/>
    <w:rsid w:val="000F1C08"/>
    <w:rsid w:val="000F550A"/>
    <w:rsid w:val="000F6C9C"/>
    <w:rsid w:val="000F767A"/>
    <w:rsid w:val="00100B0B"/>
    <w:rsid w:val="00102954"/>
    <w:rsid w:val="001047C2"/>
    <w:rsid w:val="001148CE"/>
    <w:rsid w:val="0012135B"/>
    <w:rsid w:val="001225FB"/>
    <w:rsid w:val="00122E8A"/>
    <w:rsid w:val="00126870"/>
    <w:rsid w:val="001268EB"/>
    <w:rsid w:val="00126F3D"/>
    <w:rsid w:val="00127327"/>
    <w:rsid w:val="001278AD"/>
    <w:rsid w:val="00130261"/>
    <w:rsid w:val="00131841"/>
    <w:rsid w:val="00131A01"/>
    <w:rsid w:val="001333B4"/>
    <w:rsid w:val="00134600"/>
    <w:rsid w:val="00136198"/>
    <w:rsid w:val="00137E1B"/>
    <w:rsid w:val="001427EF"/>
    <w:rsid w:val="00143160"/>
    <w:rsid w:val="001460E9"/>
    <w:rsid w:val="00146C0F"/>
    <w:rsid w:val="00153AC5"/>
    <w:rsid w:val="00153EC5"/>
    <w:rsid w:val="001552D3"/>
    <w:rsid w:val="001561AE"/>
    <w:rsid w:val="00156BD2"/>
    <w:rsid w:val="00157066"/>
    <w:rsid w:val="00162ACD"/>
    <w:rsid w:val="00162C9D"/>
    <w:rsid w:val="00163B1F"/>
    <w:rsid w:val="00165780"/>
    <w:rsid w:val="00165C57"/>
    <w:rsid w:val="001706A6"/>
    <w:rsid w:val="00174E53"/>
    <w:rsid w:val="001756A0"/>
    <w:rsid w:val="00176A12"/>
    <w:rsid w:val="00176CF2"/>
    <w:rsid w:val="00184953"/>
    <w:rsid w:val="00187E64"/>
    <w:rsid w:val="00191410"/>
    <w:rsid w:val="00193267"/>
    <w:rsid w:val="001969E2"/>
    <w:rsid w:val="001A1965"/>
    <w:rsid w:val="001A3F1F"/>
    <w:rsid w:val="001A57F2"/>
    <w:rsid w:val="001A5CB7"/>
    <w:rsid w:val="001A72C2"/>
    <w:rsid w:val="001B004B"/>
    <w:rsid w:val="001B0EDF"/>
    <w:rsid w:val="001B1DAC"/>
    <w:rsid w:val="001B3D59"/>
    <w:rsid w:val="001B4FC7"/>
    <w:rsid w:val="001B5AC3"/>
    <w:rsid w:val="001B62AE"/>
    <w:rsid w:val="001C0CED"/>
    <w:rsid w:val="001C2DA8"/>
    <w:rsid w:val="001C4F9E"/>
    <w:rsid w:val="001C5886"/>
    <w:rsid w:val="001C6135"/>
    <w:rsid w:val="001C67EA"/>
    <w:rsid w:val="001C7704"/>
    <w:rsid w:val="001D2305"/>
    <w:rsid w:val="001D4871"/>
    <w:rsid w:val="001D6527"/>
    <w:rsid w:val="001D67C6"/>
    <w:rsid w:val="001D6846"/>
    <w:rsid w:val="001E065E"/>
    <w:rsid w:val="001E0718"/>
    <w:rsid w:val="001E3D5A"/>
    <w:rsid w:val="001E6379"/>
    <w:rsid w:val="001E7158"/>
    <w:rsid w:val="001F2E83"/>
    <w:rsid w:val="002023B3"/>
    <w:rsid w:val="0020277B"/>
    <w:rsid w:val="00202FD2"/>
    <w:rsid w:val="00207C04"/>
    <w:rsid w:val="00210B24"/>
    <w:rsid w:val="00210CB6"/>
    <w:rsid w:val="00210F66"/>
    <w:rsid w:val="00211140"/>
    <w:rsid w:val="002122F3"/>
    <w:rsid w:val="002124C9"/>
    <w:rsid w:val="00212838"/>
    <w:rsid w:val="0021393C"/>
    <w:rsid w:val="00214389"/>
    <w:rsid w:val="0021449E"/>
    <w:rsid w:val="0021653E"/>
    <w:rsid w:val="00221001"/>
    <w:rsid w:val="00221784"/>
    <w:rsid w:val="002224A2"/>
    <w:rsid w:val="0022274A"/>
    <w:rsid w:val="00223B84"/>
    <w:rsid w:val="0022420B"/>
    <w:rsid w:val="002257AB"/>
    <w:rsid w:val="00227D01"/>
    <w:rsid w:val="00227E06"/>
    <w:rsid w:val="00233AAC"/>
    <w:rsid w:val="00233BFC"/>
    <w:rsid w:val="00234872"/>
    <w:rsid w:val="00234930"/>
    <w:rsid w:val="00234D86"/>
    <w:rsid w:val="002354FC"/>
    <w:rsid w:val="00236566"/>
    <w:rsid w:val="00237D7D"/>
    <w:rsid w:val="00241D3F"/>
    <w:rsid w:val="0024595E"/>
    <w:rsid w:val="00253A7D"/>
    <w:rsid w:val="0025607D"/>
    <w:rsid w:val="00256780"/>
    <w:rsid w:val="00256CA2"/>
    <w:rsid w:val="00257ACD"/>
    <w:rsid w:val="002644F3"/>
    <w:rsid w:val="0026460D"/>
    <w:rsid w:val="00266580"/>
    <w:rsid w:val="00270850"/>
    <w:rsid w:val="002720FB"/>
    <w:rsid w:val="00275ABE"/>
    <w:rsid w:val="00276370"/>
    <w:rsid w:val="0027756F"/>
    <w:rsid w:val="002775AB"/>
    <w:rsid w:val="00277783"/>
    <w:rsid w:val="00280BB7"/>
    <w:rsid w:val="00282B26"/>
    <w:rsid w:val="00283C14"/>
    <w:rsid w:val="00285232"/>
    <w:rsid w:val="00285E3B"/>
    <w:rsid w:val="00286747"/>
    <w:rsid w:val="00293406"/>
    <w:rsid w:val="00296E7C"/>
    <w:rsid w:val="00297735"/>
    <w:rsid w:val="002A353D"/>
    <w:rsid w:val="002A38A2"/>
    <w:rsid w:val="002A4B6D"/>
    <w:rsid w:val="002A4E77"/>
    <w:rsid w:val="002A73B5"/>
    <w:rsid w:val="002B06FA"/>
    <w:rsid w:val="002B41E8"/>
    <w:rsid w:val="002B4E7D"/>
    <w:rsid w:val="002C2456"/>
    <w:rsid w:val="002C24B8"/>
    <w:rsid w:val="002C55E9"/>
    <w:rsid w:val="002C7CAD"/>
    <w:rsid w:val="002D0EE7"/>
    <w:rsid w:val="002D1A0B"/>
    <w:rsid w:val="002D1D69"/>
    <w:rsid w:val="002D37B9"/>
    <w:rsid w:val="002D3819"/>
    <w:rsid w:val="002D512A"/>
    <w:rsid w:val="002D5C09"/>
    <w:rsid w:val="002E07EF"/>
    <w:rsid w:val="002E11F9"/>
    <w:rsid w:val="002E35B2"/>
    <w:rsid w:val="002E4265"/>
    <w:rsid w:val="002E5016"/>
    <w:rsid w:val="002E691C"/>
    <w:rsid w:val="002F0ED5"/>
    <w:rsid w:val="002F1E5E"/>
    <w:rsid w:val="002F34CF"/>
    <w:rsid w:val="002F48E1"/>
    <w:rsid w:val="002F703D"/>
    <w:rsid w:val="002F7E6E"/>
    <w:rsid w:val="00300740"/>
    <w:rsid w:val="003048AD"/>
    <w:rsid w:val="00304F8A"/>
    <w:rsid w:val="00305D99"/>
    <w:rsid w:val="00310748"/>
    <w:rsid w:val="00310F6C"/>
    <w:rsid w:val="003137C6"/>
    <w:rsid w:val="003142B8"/>
    <w:rsid w:val="00315B1F"/>
    <w:rsid w:val="003175B6"/>
    <w:rsid w:val="00317B82"/>
    <w:rsid w:val="003212B3"/>
    <w:rsid w:val="00322259"/>
    <w:rsid w:val="00322E58"/>
    <w:rsid w:val="00327999"/>
    <w:rsid w:val="003307DF"/>
    <w:rsid w:val="00331134"/>
    <w:rsid w:val="0034135D"/>
    <w:rsid w:val="003419D5"/>
    <w:rsid w:val="00341A1A"/>
    <w:rsid w:val="00343BCC"/>
    <w:rsid w:val="00344BC8"/>
    <w:rsid w:val="00344C3C"/>
    <w:rsid w:val="003454D2"/>
    <w:rsid w:val="00346580"/>
    <w:rsid w:val="00346D9A"/>
    <w:rsid w:val="00352D20"/>
    <w:rsid w:val="00355E33"/>
    <w:rsid w:val="0035701C"/>
    <w:rsid w:val="00363479"/>
    <w:rsid w:val="003639E9"/>
    <w:rsid w:val="00365593"/>
    <w:rsid w:val="0036677A"/>
    <w:rsid w:val="00372A04"/>
    <w:rsid w:val="00374DD1"/>
    <w:rsid w:val="00375B0B"/>
    <w:rsid w:val="003772A2"/>
    <w:rsid w:val="0038020A"/>
    <w:rsid w:val="00380ACA"/>
    <w:rsid w:val="003810A3"/>
    <w:rsid w:val="00383111"/>
    <w:rsid w:val="003856F3"/>
    <w:rsid w:val="00385BEE"/>
    <w:rsid w:val="00386C2A"/>
    <w:rsid w:val="00387812"/>
    <w:rsid w:val="003917D9"/>
    <w:rsid w:val="003918AD"/>
    <w:rsid w:val="00393673"/>
    <w:rsid w:val="00393DE1"/>
    <w:rsid w:val="00396732"/>
    <w:rsid w:val="00396B31"/>
    <w:rsid w:val="003A20CA"/>
    <w:rsid w:val="003A360F"/>
    <w:rsid w:val="003A6644"/>
    <w:rsid w:val="003B0178"/>
    <w:rsid w:val="003B04A0"/>
    <w:rsid w:val="003B1C99"/>
    <w:rsid w:val="003B3B22"/>
    <w:rsid w:val="003B3CEC"/>
    <w:rsid w:val="003B434B"/>
    <w:rsid w:val="003B594D"/>
    <w:rsid w:val="003C0EDC"/>
    <w:rsid w:val="003C16C2"/>
    <w:rsid w:val="003C1CA3"/>
    <w:rsid w:val="003C374B"/>
    <w:rsid w:val="003C381C"/>
    <w:rsid w:val="003C60F8"/>
    <w:rsid w:val="003C6875"/>
    <w:rsid w:val="003D0A3C"/>
    <w:rsid w:val="003D0CD8"/>
    <w:rsid w:val="003D3D2C"/>
    <w:rsid w:val="003E079A"/>
    <w:rsid w:val="003E0B6E"/>
    <w:rsid w:val="003E4A2B"/>
    <w:rsid w:val="003E5AEC"/>
    <w:rsid w:val="003E6776"/>
    <w:rsid w:val="003E7A89"/>
    <w:rsid w:val="003F26E7"/>
    <w:rsid w:val="003F4AEE"/>
    <w:rsid w:val="003F6C83"/>
    <w:rsid w:val="003F726B"/>
    <w:rsid w:val="00403645"/>
    <w:rsid w:val="004040EA"/>
    <w:rsid w:val="00404721"/>
    <w:rsid w:val="00404C5C"/>
    <w:rsid w:val="00404D8F"/>
    <w:rsid w:val="00406EEB"/>
    <w:rsid w:val="00410C34"/>
    <w:rsid w:val="00411D50"/>
    <w:rsid w:val="00412AFA"/>
    <w:rsid w:val="00413196"/>
    <w:rsid w:val="0041358E"/>
    <w:rsid w:val="004150D0"/>
    <w:rsid w:val="0041513E"/>
    <w:rsid w:val="00417EF8"/>
    <w:rsid w:val="00422AB7"/>
    <w:rsid w:val="00423116"/>
    <w:rsid w:val="00425648"/>
    <w:rsid w:val="004261B6"/>
    <w:rsid w:val="004263D7"/>
    <w:rsid w:val="00427226"/>
    <w:rsid w:val="004313A8"/>
    <w:rsid w:val="00432B51"/>
    <w:rsid w:val="00433241"/>
    <w:rsid w:val="00440E44"/>
    <w:rsid w:val="00441A33"/>
    <w:rsid w:val="00441B28"/>
    <w:rsid w:val="00443BDB"/>
    <w:rsid w:val="0044581D"/>
    <w:rsid w:val="00447E60"/>
    <w:rsid w:val="00453493"/>
    <w:rsid w:val="00453841"/>
    <w:rsid w:val="00455938"/>
    <w:rsid w:val="0046171B"/>
    <w:rsid w:val="00462C9A"/>
    <w:rsid w:val="004646B3"/>
    <w:rsid w:val="004657BA"/>
    <w:rsid w:val="00465F67"/>
    <w:rsid w:val="004662B7"/>
    <w:rsid w:val="004672CF"/>
    <w:rsid w:val="004711D4"/>
    <w:rsid w:val="00471802"/>
    <w:rsid w:val="00472CAA"/>
    <w:rsid w:val="0047404C"/>
    <w:rsid w:val="0047444A"/>
    <w:rsid w:val="0047765E"/>
    <w:rsid w:val="00477BBB"/>
    <w:rsid w:val="0048281D"/>
    <w:rsid w:val="0048396C"/>
    <w:rsid w:val="00485592"/>
    <w:rsid w:val="00486221"/>
    <w:rsid w:val="00486399"/>
    <w:rsid w:val="00486E26"/>
    <w:rsid w:val="00490584"/>
    <w:rsid w:val="0049106C"/>
    <w:rsid w:val="004912D3"/>
    <w:rsid w:val="0049167A"/>
    <w:rsid w:val="00491AB7"/>
    <w:rsid w:val="00491D86"/>
    <w:rsid w:val="00491EE3"/>
    <w:rsid w:val="00492070"/>
    <w:rsid w:val="0049209D"/>
    <w:rsid w:val="00493A57"/>
    <w:rsid w:val="004A17E9"/>
    <w:rsid w:val="004A2FF1"/>
    <w:rsid w:val="004A3197"/>
    <w:rsid w:val="004A3669"/>
    <w:rsid w:val="004A421F"/>
    <w:rsid w:val="004A5A9B"/>
    <w:rsid w:val="004A6A00"/>
    <w:rsid w:val="004A6B42"/>
    <w:rsid w:val="004B09D8"/>
    <w:rsid w:val="004B11C3"/>
    <w:rsid w:val="004B1323"/>
    <w:rsid w:val="004B29F2"/>
    <w:rsid w:val="004B44C0"/>
    <w:rsid w:val="004B63BD"/>
    <w:rsid w:val="004B6CBD"/>
    <w:rsid w:val="004B794D"/>
    <w:rsid w:val="004C3AC6"/>
    <w:rsid w:val="004C4B13"/>
    <w:rsid w:val="004C5CA6"/>
    <w:rsid w:val="004D134A"/>
    <w:rsid w:val="004D1819"/>
    <w:rsid w:val="004D18A3"/>
    <w:rsid w:val="004D243A"/>
    <w:rsid w:val="004D24D1"/>
    <w:rsid w:val="004D31DF"/>
    <w:rsid w:val="004D336D"/>
    <w:rsid w:val="004D3577"/>
    <w:rsid w:val="004D3B06"/>
    <w:rsid w:val="004D5193"/>
    <w:rsid w:val="004D5D11"/>
    <w:rsid w:val="004D67D5"/>
    <w:rsid w:val="004D680F"/>
    <w:rsid w:val="004D76D0"/>
    <w:rsid w:val="004E1E62"/>
    <w:rsid w:val="004E5BEA"/>
    <w:rsid w:val="004E5FE3"/>
    <w:rsid w:val="004F64D6"/>
    <w:rsid w:val="0050312F"/>
    <w:rsid w:val="005039B8"/>
    <w:rsid w:val="00507463"/>
    <w:rsid w:val="00510712"/>
    <w:rsid w:val="00516A28"/>
    <w:rsid w:val="005178B6"/>
    <w:rsid w:val="0052205C"/>
    <w:rsid w:val="005231B5"/>
    <w:rsid w:val="00523697"/>
    <w:rsid w:val="005237AD"/>
    <w:rsid w:val="005272BD"/>
    <w:rsid w:val="00527337"/>
    <w:rsid w:val="005314AA"/>
    <w:rsid w:val="0053195D"/>
    <w:rsid w:val="00531CFA"/>
    <w:rsid w:val="0053214A"/>
    <w:rsid w:val="00537625"/>
    <w:rsid w:val="00540819"/>
    <w:rsid w:val="0054376B"/>
    <w:rsid w:val="00543DF6"/>
    <w:rsid w:val="005448F0"/>
    <w:rsid w:val="0054558E"/>
    <w:rsid w:val="00555840"/>
    <w:rsid w:val="0055749A"/>
    <w:rsid w:val="005618C1"/>
    <w:rsid w:val="00561BB2"/>
    <w:rsid w:val="00562F52"/>
    <w:rsid w:val="00563AF6"/>
    <w:rsid w:val="005641FA"/>
    <w:rsid w:val="005648FB"/>
    <w:rsid w:val="005658CE"/>
    <w:rsid w:val="005669EA"/>
    <w:rsid w:val="0057045C"/>
    <w:rsid w:val="005743B1"/>
    <w:rsid w:val="0057560C"/>
    <w:rsid w:val="005772DE"/>
    <w:rsid w:val="0057789D"/>
    <w:rsid w:val="005829BE"/>
    <w:rsid w:val="00582A2C"/>
    <w:rsid w:val="0058453D"/>
    <w:rsid w:val="005864F9"/>
    <w:rsid w:val="00586DC7"/>
    <w:rsid w:val="0059089E"/>
    <w:rsid w:val="00593097"/>
    <w:rsid w:val="005A3CE1"/>
    <w:rsid w:val="005A4944"/>
    <w:rsid w:val="005A4D1D"/>
    <w:rsid w:val="005A51BF"/>
    <w:rsid w:val="005A7A59"/>
    <w:rsid w:val="005A7F81"/>
    <w:rsid w:val="005B0414"/>
    <w:rsid w:val="005B1A86"/>
    <w:rsid w:val="005B2197"/>
    <w:rsid w:val="005B2700"/>
    <w:rsid w:val="005B603D"/>
    <w:rsid w:val="005B63B3"/>
    <w:rsid w:val="005C023B"/>
    <w:rsid w:val="005C0C6B"/>
    <w:rsid w:val="005C3649"/>
    <w:rsid w:val="005C3A90"/>
    <w:rsid w:val="005C3D71"/>
    <w:rsid w:val="005C4709"/>
    <w:rsid w:val="005C4BBD"/>
    <w:rsid w:val="005C66D1"/>
    <w:rsid w:val="005C6783"/>
    <w:rsid w:val="005C7554"/>
    <w:rsid w:val="005C7DC4"/>
    <w:rsid w:val="005D0F45"/>
    <w:rsid w:val="005D10B4"/>
    <w:rsid w:val="005D110F"/>
    <w:rsid w:val="005D1A75"/>
    <w:rsid w:val="005D3455"/>
    <w:rsid w:val="005D3FBD"/>
    <w:rsid w:val="005D4CC5"/>
    <w:rsid w:val="005D4FCE"/>
    <w:rsid w:val="005D68AA"/>
    <w:rsid w:val="005E0435"/>
    <w:rsid w:val="005E2E5B"/>
    <w:rsid w:val="005E2F67"/>
    <w:rsid w:val="005E33F0"/>
    <w:rsid w:val="005E5775"/>
    <w:rsid w:val="005E70E9"/>
    <w:rsid w:val="005F1B9F"/>
    <w:rsid w:val="005F36B6"/>
    <w:rsid w:val="005F3E33"/>
    <w:rsid w:val="005F5688"/>
    <w:rsid w:val="005F7461"/>
    <w:rsid w:val="00601318"/>
    <w:rsid w:val="00601338"/>
    <w:rsid w:val="00601BC4"/>
    <w:rsid w:val="006020F4"/>
    <w:rsid w:val="00602F26"/>
    <w:rsid w:val="006045C7"/>
    <w:rsid w:val="006053C1"/>
    <w:rsid w:val="00606091"/>
    <w:rsid w:val="00612691"/>
    <w:rsid w:val="00613B44"/>
    <w:rsid w:val="00616EC1"/>
    <w:rsid w:val="0061792F"/>
    <w:rsid w:val="00617A05"/>
    <w:rsid w:val="00617B47"/>
    <w:rsid w:val="00620333"/>
    <w:rsid w:val="0062192E"/>
    <w:rsid w:val="00621971"/>
    <w:rsid w:val="00623286"/>
    <w:rsid w:val="00623A21"/>
    <w:rsid w:val="006241FD"/>
    <w:rsid w:val="00624B80"/>
    <w:rsid w:val="006266FF"/>
    <w:rsid w:val="00626FD9"/>
    <w:rsid w:val="006324CA"/>
    <w:rsid w:val="00634975"/>
    <w:rsid w:val="00637FB9"/>
    <w:rsid w:val="00640772"/>
    <w:rsid w:val="006408AD"/>
    <w:rsid w:val="00646127"/>
    <w:rsid w:val="00646762"/>
    <w:rsid w:val="00646F5B"/>
    <w:rsid w:val="00650A12"/>
    <w:rsid w:val="00656F23"/>
    <w:rsid w:val="00662438"/>
    <w:rsid w:val="006647BD"/>
    <w:rsid w:val="00664FEE"/>
    <w:rsid w:val="00667369"/>
    <w:rsid w:val="006677F2"/>
    <w:rsid w:val="00672316"/>
    <w:rsid w:val="00674266"/>
    <w:rsid w:val="00677712"/>
    <w:rsid w:val="00680225"/>
    <w:rsid w:val="00683D9F"/>
    <w:rsid w:val="00684403"/>
    <w:rsid w:val="00687B16"/>
    <w:rsid w:val="006905EF"/>
    <w:rsid w:val="006907A7"/>
    <w:rsid w:val="0069237B"/>
    <w:rsid w:val="0069317F"/>
    <w:rsid w:val="00693AA0"/>
    <w:rsid w:val="00694D0B"/>
    <w:rsid w:val="006978E8"/>
    <w:rsid w:val="006A0EA9"/>
    <w:rsid w:val="006A496B"/>
    <w:rsid w:val="006B069D"/>
    <w:rsid w:val="006B15C2"/>
    <w:rsid w:val="006B1942"/>
    <w:rsid w:val="006B2AFD"/>
    <w:rsid w:val="006B3131"/>
    <w:rsid w:val="006B445C"/>
    <w:rsid w:val="006B5CC2"/>
    <w:rsid w:val="006B7690"/>
    <w:rsid w:val="006C2002"/>
    <w:rsid w:val="006C4727"/>
    <w:rsid w:val="006C56AB"/>
    <w:rsid w:val="006C5A53"/>
    <w:rsid w:val="006C6074"/>
    <w:rsid w:val="006C7515"/>
    <w:rsid w:val="006D005B"/>
    <w:rsid w:val="006D0604"/>
    <w:rsid w:val="006D18FA"/>
    <w:rsid w:val="006D7B7C"/>
    <w:rsid w:val="006E1A15"/>
    <w:rsid w:val="006E1F1A"/>
    <w:rsid w:val="006E3701"/>
    <w:rsid w:val="006F1CA5"/>
    <w:rsid w:val="006F2AEE"/>
    <w:rsid w:val="006F40DE"/>
    <w:rsid w:val="006F4922"/>
    <w:rsid w:val="006F5410"/>
    <w:rsid w:val="006F75B0"/>
    <w:rsid w:val="007005EF"/>
    <w:rsid w:val="00700F60"/>
    <w:rsid w:val="00706D30"/>
    <w:rsid w:val="00712159"/>
    <w:rsid w:val="00713FAF"/>
    <w:rsid w:val="00714B1F"/>
    <w:rsid w:val="00715BFB"/>
    <w:rsid w:val="00717071"/>
    <w:rsid w:val="00720BBA"/>
    <w:rsid w:val="007215B0"/>
    <w:rsid w:val="007242C8"/>
    <w:rsid w:val="0072682F"/>
    <w:rsid w:val="007301E1"/>
    <w:rsid w:val="007309D7"/>
    <w:rsid w:val="00731491"/>
    <w:rsid w:val="007318E5"/>
    <w:rsid w:val="007320C0"/>
    <w:rsid w:val="00735AC2"/>
    <w:rsid w:val="00737C60"/>
    <w:rsid w:val="0074103E"/>
    <w:rsid w:val="0074259A"/>
    <w:rsid w:val="007451E9"/>
    <w:rsid w:val="00745CCE"/>
    <w:rsid w:val="00750DB9"/>
    <w:rsid w:val="00756205"/>
    <w:rsid w:val="00760963"/>
    <w:rsid w:val="007623BA"/>
    <w:rsid w:val="00763EA0"/>
    <w:rsid w:val="007651BC"/>
    <w:rsid w:val="00774F6C"/>
    <w:rsid w:val="00777CD2"/>
    <w:rsid w:val="0078490A"/>
    <w:rsid w:val="00790202"/>
    <w:rsid w:val="00792D70"/>
    <w:rsid w:val="00793293"/>
    <w:rsid w:val="00793E0F"/>
    <w:rsid w:val="00794828"/>
    <w:rsid w:val="00797990"/>
    <w:rsid w:val="007A1CD6"/>
    <w:rsid w:val="007A337E"/>
    <w:rsid w:val="007A3564"/>
    <w:rsid w:val="007A3F98"/>
    <w:rsid w:val="007A5827"/>
    <w:rsid w:val="007A6A86"/>
    <w:rsid w:val="007A7A5E"/>
    <w:rsid w:val="007B20A4"/>
    <w:rsid w:val="007B2AB7"/>
    <w:rsid w:val="007B5195"/>
    <w:rsid w:val="007B5641"/>
    <w:rsid w:val="007B711B"/>
    <w:rsid w:val="007B7412"/>
    <w:rsid w:val="007B7A49"/>
    <w:rsid w:val="007C63E1"/>
    <w:rsid w:val="007C7F03"/>
    <w:rsid w:val="007D15D4"/>
    <w:rsid w:val="007D2BAE"/>
    <w:rsid w:val="007D34BD"/>
    <w:rsid w:val="007D7958"/>
    <w:rsid w:val="007E1271"/>
    <w:rsid w:val="007E22A4"/>
    <w:rsid w:val="007E4524"/>
    <w:rsid w:val="007E56D1"/>
    <w:rsid w:val="007E6143"/>
    <w:rsid w:val="007E67DA"/>
    <w:rsid w:val="007E7336"/>
    <w:rsid w:val="007F2C06"/>
    <w:rsid w:val="007F380E"/>
    <w:rsid w:val="007F47D2"/>
    <w:rsid w:val="007F5EAC"/>
    <w:rsid w:val="007F782E"/>
    <w:rsid w:val="007F7AFF"/>
    <w:rsid w:val="00804E12"/>
    <w:rsid w:val="008056BA"/>
    <w:rsid w:val="0080593B"/>
    <w:rsid w:val="00806275"/>
    <w:rsid w:val="008070B3"/>
    <w:rsid w:val="00812245"/>
    <w:rsid w:val="00813D38"/>
    <w:rsid w:val="0081471C"/>
    <w:rsid w:val="00817EE3"/>
    <w:rsid w:val="00820454"/>
    <w:rsid w:val="008219EF"/>
    <w:rsid w:val="00825BBF"/>
    <w:rsid w:val="0083041D"/>
    <w:rsid w:val="00831691"/>
    <w:rsid w:val="008317E7"/>
    <w:rsid w:val="00831848"/>
    <w:rsid w:val="00833FEF"/>
    <w:rsid w:val="00840B07"/>
    <w:rsid w:val="00840BC4"/>
    <w:rsid w:val="0084399C"/>
    <w:rsid w:val="008478C5"/>
    <w:rsid w:val="00850BFC"/>
    <w:rsid w:val="00851D89"/>
    <w:rsid w:val="0085346D"/>
    <w:rsid w:val="00860C43"/>
    <w:rsid w:val="00860EE4"/>
    <w:rsid w:val="00862C0F"/>
    <w:rsid w:val="00863E42"/>
    <w:rsid w:val="0086415A"/>
    <w:rsid w:val="00864C17"/>
    <w:rsid w:val="00864DC5"/>
    <w:rsid w:val="00865D31"/>
    <w:rsid w:val="0087376D"/>
    <w:rsid w:val="00874605"/>
    <w:rsid w:val="00882C42"/>
    <w:rsid w:val="00882E9A"/>
    <w:rsid w:val="008840EF"/>
    <w:rsid w:val="00886FF7"/>
    <w:rsid w:val="008901A2"/>
    <w:rsid w:val="00891EF0"/>
    <w:rsid w:val="00893CC5"/>
    <w:rsid w:val="00895340"/>
    <w:rsid w:val="00895836"/>
    <w:rsid w:val="00896D6B"/>
    <w:rsid w:val="0089772E"/>
    <w:rsid w:val="00897C39"/>
    <w:rsid w:val="008A0493"/>
    <w:rsid w:val="008A1640"/>
    <w:rsid w:val="008A1C3F"/>
    <w:rsid w:val="008A2E84"/>
    <w:rsid w:val="008A5D33"/>
    <w:rsid w:val="008A605A"/>
    <w:rsid w:val="008B2D80"/>
    <w:rsid w:val="008B5815"/>
    <w:rsid w:val="008C50AF"/>
    <w:rsid w:val="008C7826"/>
    <w:rsid w:val="008D319D"/>
    <w:rsid w:val="008E04BB"/>
    <w:rsid w:val="008E09B6"/>
    <w:rsid w:val="008E29D9"/>
    <w:rsid w:val="008E3354"/>
    <w:rsid w:val="008E3DBC"/>
    <w:rsid w:val="008F0CAA"/>
    <w:rsid w:val="008F0E29"/>
    <w:rsid w:val="008F5071"/>
    <w:rsid w:val="008F73B5"/>
    <w:rsid w:val="00900B74"/>
    <w:rsid w:val="00901ADA"/>
    <w:rsid w:val="009021F8"/>
    <w:rsid w:val="00903CBA"/>
    <w:rsid w:val="0090420F"/>
    <w:rsid w:val="00911BEB"/>
    <w:rsid w:val="00912217"/>
    <w:rsid w:val="00913127"/>
    <w:rsid w:val="00913905"/>
    <w:rsid w:val="0091435C"/>
    <w:rsid w:val="00915D68"/>
    <w:rsid w:val="00917720"/>
    <w:rsid w:val="00920A8C"/>
    <w:rsid w:val="009223D4"/>
    <w:rsid w:val="00924171"/>
    <w:rsid w:val="00925AD3"/>
    <w:rsid w:val="00927CE3"/>
    <w:rsid w:val="00930E90"/>
    <w:rsid w:val="009347E0"/>
    <w:rsid w:val="0093652A"/>
    <w:rsid w:val="00936777"/>
    <w:rsid w:val="00936C8D"/>
    <w:rsid w:val="00937E1B"/>
    <w:rsid w:val="00941DAD"/>
    <w:rsid w:val="00941FEC"/>
    <w:rsid w:val="0094264E"/>
    <w:rsid w:val="00944E6D"/>
    <w:rsid w:val="00946760"/>
    <w:rsid w:val="00947133"/>
    <w:rsid w:val="009511AE"/>
    <w:rsid w:val="009517A8"/>
    <w:rsid w:val="009527C0"/>
    <w:rsid w:val="00952939"/>
    <w:rsid w:val="00953F70"/>
    <w:rsid w:val="00954152"/>
    <w:rsid w:val="009633B6"/>
    <w:rsid w:val="009660E4"/>
    <w:rsid w:val="009668F1"/>
    <w:rsid w:val="00971835"/>
    <w:rsid w:val="0097258E"/>
    <w:rsid w:val="00977B71"/>
    <w:rsid w:val="00977DD8"/>
    <w:rsid w:val="00980328"/>
    <w:rsid w:val="009808B3"/>
    <w:rsid w:val="009808F6"/>
    <w:rsid w:val="00981140"/>
    <w:rsid w:val="00983F82"/>
    <w:rsid w:val="00985A3C"/>
    <w:rsid w:val="00990219"/>
    <w:rsid w:val="00990BD7"/>
    <w:rsid w:val="00992066"/>
    <w:rsid w:val="00992946"/>
    <w:rsid w:val="00994094"/>
    <w:rsid w:val="009A091A"/>
    <w:rsid w:val="009A0D26"/>
    <w:rsid w:val="009A1061"/>
    <w:rsid w:val="009A10F1"/>
    <w:rsid w:val="009A146C"/>
    <w:rsid w:val="009A1991"/>
    <w:rsid w:val="009A2782"/>
    <w:rsid w:val="009A2E70"/>
    <w:rsid w:val="009A367F"/>
    <w:rsid w:val="009A5680"/>
    <w:rsid w:val="009A61E0"/>
    <w:rsid w:val="009A7D5F"/>
    <w:rsid w:val="009B2898"/>
    <w:rsid w:val="009B3C84"/>
    <w:rsid w:val="009B7BA5"/>
    <w:rsid w:val="009B7C2E"/>
    <w:rsid w:val="009C0F5A"/>
    <w:rsid w:val="009C1026"/>
    <w:rsid w:val="009C36F6"/>
    <w:rsid w:val="009C58E9"/>
    <w:rsid w:val="009C6E20"/>
    <w:rsid w:val="009D18F0"/>
    <w:rsid w:val="009D193B"/>
    <w:rsid w:val="009D7E21"/>
    <w:rsid w:val="009E0C58"/>
    <w:rsid w:val="009E16C9"/>
    <w:rsid w:val="009E4F68"/>
    <w:rsid w:val="009E57E3"/>
    <w:rsid w:val="009E6B30"/>
    <w:rsid w:val="009F3973"/>
    <w:rsid w:val="009F55D0"/>
    <w:rsid w:val="009F671C"/>
    <w:rsid w:val="009F6E0A"/>
    <w:rsid w:val="00A02AB9"/>
    <w:rsid w:val="00A05682"/>
    <w:rsid w:val="00A06DED"/>
    <w:rsid w:val="00A06EBD"/>
    <w:rsid w:val="00A0715C"/>
    <w:rsid w:val="00A07235"/>
    <w:rsid w:val="00A07C60"/>
    <w:rsid w:val="00A10F77"/>
    <w:rsid w:val="00A124FA"/>
    <w:rsid w:val="00A131C8"/>
    <w:rsid w:val="00A143E6"/>
    <w:rsid w:val="00A14D2A"/>
    <w:rsid w:val="00A16336"/>
    <w:rsid w:val="00A207B2"/>
    <w:rsid w:val="00A20921"/>
    <w:rsid w:val="00A22900"/>
    <w:rsid w:val="00A23395"/>
    <w:rsid w:val="00A23DAB"/>
    <w:rsid w:val="00A24B41"/>
    <w:rsid w:val="00A26B4F"/>
    <w:rsid w:val="00A30B4D"/>
    <w:rsid w:val="00A31D13"/>
    <w:rsid w:val="00A331C2"/>
    <w:rsid w:val="00A4208E"/>
    <w:rsid w:val="00A45E96"/>
    <w:rsid w:val="00A46DD4"/>
    <w:rsid w:val="00A53602"/>
    <w:rsid w:val="00A54DF0"/>
    <w:rsid w:val="00A54E03"/>
    <w:rsid w:val="00A55DBD"/>
    <w:rsid w:val="00A56EA7"/>
    <w:rsid w:val="00A61761"/>
    <w:rsid w:val="00A61FA1"/>
    <w:rsid w:val="00A63B28"/>
    <w:rsid w:val="00A64645"/>
    <w:rsid w:val="00A66AA1"/>
    <w:rsid w:val="00A71DC6"/>
    <w:rsid w:val="00A749AB"/>
    <w:rsid w:val="00A753C6"/>
    <w:rsid w:val="00A75E74"/>
    <w:rsid w:val="00A80574"/>
    <w:rsid w:val="00A81413"/>
    <w:rsid w:val="00A8510F"/>
    <w:rsid w:val="00A858ED"/>
    <w:rsid w:val="00A86CF4"/>
    <w:rsid w:val="00A9189A"/>
    <w:rsid w:val="00A918A9"/>
    <w:rsid w:val="00A92FE6"/>
    <w:rsid w:val="00A93193"/>
    <w:rsid w:val="00A94151"/>
    <w:rsid w:val="00A94EC4"/>
    <w:rsid w:val="00A94ECF"/>
    <w:rsid w:val="00A96E57"/>
    <w:rsid w:val="00AA3CFA"/>
    <w:rsid w:val="00AB0310"/>
    <w:rsid w:val="00AB152D"/>
    <w:rsid w:val="00AB25D3"/>
    <w:rsid w:val="00AB29F7"/>
    <w:rsid w:val="00AB4636"/>
    <w:rsid w:val="00AB7458"/>
    <w:rsid w:val="00AC176A"/>
    <w:rsid w:val="00AC2488"/>
    <w:rsid w:val="00AC2872"/>
    <w:rsid w:val="00AC2C98"/>
    <w:rsid w:val="00AC2F46"/>
    <w:rsid w:val="00AC4EF2"/>
    <w:rsid w:val="00AC5755"/>
    <w:rsid w:val="00AC78B2"/>
    <w:rsid w:val="00AD1DB9"/>
    <w:rsid w:val="00AD20A9"/>
    <w:rsid w:val="00AD26EB"/>
    <w:rsid w:val="00AD4413"/>
    <w:rsid w:val="00AE1D12"/>
    <w:rsid w:val="00AE2001"/>
    <w:rsid w:val="00AE2153"/>
    <w:rsid w:val="00AE34CD"/>
    <w:rsid w:val="00AF2077"/>
    <w:rsid w:val="00AF26F1"/>
    <w:rsid w:val="00AF2F6B"/>
    <w:rsid w:val="00AF3903"/>
    <w:rsid w:val="00AF3986"/>
    <w:rsid w:val="00AF3DD6"/>
    <w:rsid w:val="00AF3F7F"/>
    <w:rsid w:val="00AF6C0D"/>
    <w:rsid w:val="00B025CC"/>
    <w:rsid w:val="00B02FCE"/>
    <w:rsid w:val="00B05AC4"/>
    <w:rsid w:val="00B05D35"/>
    <w:rsid w:val="00B0664E"/>
    <w:rsid w:val="00B0738A"/>
    <w:rsid w:val="00B115A8"/>
    <w:rsid w:val="00B12168"/>
    <w:rsid w:val="00B124AC"/>
    <w:rsid w:val="00B12732"/>
    <w:rsid w:val="00B22EEA"/>
    <w:rsid w:val="00B253DA"/>
    <w:rsid w:val="00B25967"/>
    <w:rsid w:val="00B26D47"/>
    <w:rsid w:val="00B27297"/>
    <w:rsid w:val="00B2771B"/>
    <w:rsid w:val="00B302FB"/>
    <w:rsid w:val="00B30541"/>
    <w:rsid w:val="00B30993"/>
    <w:rsid w:val="00B31494"/>
    <w:rsid w:val="00B33DC1"/>
    <w:rsid w:val="00B3625E"/>
    <w:rsid w:val="00B37722"/>
    <w:rsid w:val="00B40141"/>
    <w:rsid w:val="00B41E61"/>
    <w:rsid w:val="00B46205"/>
    <w:rsid w:val="00B463AD"/>
    <w:rsid w:val="00B47584"/>
    <w:rsid w:val="00B47679"/>
    <w:rsid w:val="00B50A1A"/>
    <w:rsid w:val="00B50C05"/>
    <w:rsid w:val="00B511C2"/>
    <w:rsid w:val="00B51AD8"/>
    <w:rsid w:val="00B53296"/>
    <w:rsid w:val="00B54318"/>
    <w:rsid w:val="00B54E0A"/>
    <w:rsid w:val="00B55F72"/>
    <w:rsid w:val="00B6172A"/>
    <w:rsid w:val="00B6264D"/>
    <w:rsid w:val="00B62863"/>
    <w:rsid w:val="00B62920"/>
    <w:rsid w:val="00B649F0"/>
    <w:rsid w:val="00B663BA"/>
    <w:rsid w:val="00B670A8"/>
    <w:rsid w:val="00B671C9"/>
    <w:rsid w:val="00B7077A"/>
    <w:rsid w:val="00B74FBA"/>
    <w:rsid w:val="00B751F8"/>
    <w:rsid w:val="00B757C6"/>
    <w:rsid w:val="00B7666F"/>
    <w:rsid w:val="00B80382"/>
    <w:rsid w:val="00B82D95"/>
    <w:rsid w:val="00B843EE"/>
    <w:rsid w:val="00B90E1C"/>
    <w:rsid w:val="00B930E3"/>
    <w:rsid w:val="00B94BB6"/>
    <w:rsid w:val="00B953FE"/>
    <w:rsid w:val="00B9557C"/>
    <w:rsid w:val="00B97EE0"/>
    <w:rsid w:val="00B97F6A"/>
    <w:rsid w:val="00BA033E"/>
    <w:rsid w:val="00BA2269"/>
    <w:rsid w:val="00BA29A5"/>
    <w:rsid w:val="00BA3E55"/>
    <w:rsid w:val="00BA4AAA"/>
    <w:rsid w:val="00BA4B38"/>
    <w:rsid w:val="00BA6140"/>
    <w:rsid w:val="00BA7E1A"/>
    <w:rsid w:val="00BB41DF"/>
    <w:rsid w:val="00BB5177"/>
    <w:rsid w:val="00BB599D"/>
    <w:rsid w:val="00BB5A13"/>
    <w:rsid w:val="00BC0213"/>
    <w:rsid w:val="00BC33C0"/>
    <w:rsid w:val="00BC6299"/>
    <w:rsid w:val="00BC6EE2"/>
    <w:rsid w:val="00BC71A6"/>
    <w:rsid w:val="00BD10D0"/>
    <w:rsid w:val="00BD278C"/>
    <w:rsid w:val="00BD4BA9"/>
    <w:rsid w:val="00BD7142"/>
    <w:rsid w:val="00BE01CD"/>
    <w:rsid w:val="00BE26CE"/>
    <w:rsid w:val="00BE4395"/>
    <w:rsid w:val="00BE4980"/>
    <w:rsid w:val="00BE514A"/>
    <w:rsid w:val="00BE6F20"/>
    <w:rsid w:val="00BE7334"/>
    <w:rsid w:val="00BF1082"/>
    <w:rsid w:val="00BF20CF"/>
    <w:rsid w:val="00BF33DF"/>
    <w:rsid w:val="00BF3519"/>
    <w:rsid w:val="00BF65F7"/>
    <w:rsid w:val="00BF6EC8"/>
    <w:rsid w:val="00BF730C"/>
    <w:rsid w:val="00C01167"/>
    <w:rsid w:val="00C01B41"/>
    <w:rsid w:val="00C0340F"/>
    <w:rsid w:val="00C04DA2"/>
    <w:rsid w:val="00C04E29"/>
    <w:rsid w:val="00C05CC8"/>
    <w:rsid w:val="00C062F8"/>
    <w:rsid w:val="00C0767F"/>
    <w:rsid w:val="00C11108"/>
    <w:rsid w:val="00C12333"/>
    <w:rsid w:val="00C128FA"/>
    <w:rsid w:val="00C13B22"/>
    <w:rsid w:val="00C143C7"/>
    <w:rsid w:val="00C15771"/>
    <w:rsid w:val="00C16376"/>
    <w:rsid w:val="00C228F9"/>
    <w:rsid w:val="00C2553A"/>
    <w:rsid w:val="00C269E0"/>
    <w:rsid w:val="00C30377"/>
    <w:rsid w:val="00C30D87"/>
    <w:rsid w:val="00C30DEA"/>
    <w:rsid w:val="00C311F6"/>
    <w:rsid w:val="00C316AC"/>
    <w:rsid w:val="00C327BC"/>
    <w:rsid w:val="00C32958"/>
    <w:rsid w:val="00C344DE"/>
    <w:rsid w:val="00C407EC"/>
    <w:rsid w:val="00C40B86"/>
    <w:rsid w:val="00C410E4"/>
    <w:rsid w:val="00C442E5"/>
    <w:rsid w:val="00C473CC"/>
    <w:rsid w:val="00C47F7E"/>
    <w:rsid w:val="00C5046A"/>
    <w:rsid w:val="00C506E6"/>
    <w:rsid w:val="00C52F27"/>
    <w:rsid w:val="00C534C9"/>
    <w:rsid w:val="00C53B11"/>
    <w:rsid w:val="00C562BD"/>
    <w:rsid w:val="00C63C07"/>
    <w:rsid w:val="00C65B78"/>
    <w:rsid w:val="00C6797B"/>
    <w:rsid w:val="00C67DF5"/>
    <w:rsid w:val="00C67F0E"/>
    <w:rsid w:val="00C67FB9"/>
    <w:rsid w:val="00C7098D"/>
    <w:rsid w:val="00C71444"/>
    <w:rsid w:val="00C71E16"/>
    <w:rsid w:val="00C72C91"/>
    <w:rsid w:val="00C73FE4"/>
    <w:rsid w:val="00C74148"/>
    <w:rsid w:val="00C7777B"/>
    <w:rsid w:val="00C847DE"/>
    <w:rsid w:val="00C84B2D"/>
    <w:rsid w:val="00C85679"/>
    <w:rsid w:val="00C86E21"/>
    <w:rsid w:val="00C91A84"/>
    <w:rsid w:val="00C91FD6"/>
    <w:rsid w:val="00C943EF"/>
    <w:rsid w:val="00C96E41"/>
    <w:rsid w:val="00CA491D"/>
    <w:rsid w:val="00CA5421"/>
    <w:rsid w:val="00CA577D"/>
    <w:rsid w:val="00CA5C47"/>
    <w:rsid w:val="00CB01C6"/>
    <w:rsid w:val="00CB0813"/>
    <w:rsid w:val="00CB14CE"/>
    <w:rsid w:val="00CB17AE"/>
    <w:rsid w:val="00CB45C6"/>
    <w:rsid w:val="00CB66C5"/>
    <w:rsid w:val="00CC224B"/>
    <w:rsid w:val="00CC2882"/>
    <w:rsid w:val="00CC50D7"/>
    <w:rsid w:val="00CC56E7"/>
    <w:rsid w:val="00CC6E6B"/>
    <w:rsid w:val="00CD2CCA"/>
    <w:rsid w:val="00CD57A5"/>
    <w:rsid w:val="00CD71E0"/>
    <w:rsid w:val="00CE01B9"/>
    <w:rsid w:val="00CE0A73"/>
    <w:rsid w:val="00CE14EF"/>
    <w:rsid w:val="00CE1615"/>
    <w:rsid w:val="00CE1E03"/>
    <w:rsid w:val="00CE1F7E"/>
    <w:rsid w:val="00CE2AF4"/>
    <w:rsid w:val="00CE2F3A"/>
    <w:rsid w:val="00CE581C"/>
    <w:rsid w:val="00CE6872"/>
    <w:rsid w:val="00CE70B7"/>
    <w:rsid w:val="00CE7641"/>
    <w:rsid w:val="00CF0255"/>
    <w:rsid w:val="00CF4566"/>
    <w:rsid w:val="00CF62EB"/>
    <w:rsid w:val="00D01B9C"/>
    <w:rsid w:val="00D02046"/>
    <w:rsid w:val="00D03C04"/>
    <w:rsid w:val="00D042F0"/>
    <w:rsid w:val="00D04514"/>
    <w:rsid w:val="00D045E3"/>
    <w:rsid w:val="00D06778"/>
    <w:rsid w:val="00D11F27"/>
    <w:rsid w:val="00D15680"/>
    <w:rsid w:val="00D1603B"/>
    <w:rsid w:val="00D174DA"/>
    <w:rsid w:val="00D24467"/>
    <w:rsid w:val="00D27405"/>
    <w:rsid w:val="00D27804"/>
    <w:rsid w:val="00D326F7"/>
    <w:rsid w:val="00D336CD"/>
    <w:rsid w:val="00D35508"/>
    <w:rsid w:val="00D36046"/>
    <w:rsid w:val="00D41925"/>
    <w:rsid w:val="00D4363F"/>
    <w:rsid w:val="00D47424"/>
    <w:rsid w:val="00D47971"/>
    <w:rsid w:val="00D51C77"/>
    <w:rsid w:val="00D52CD4"/>
    <w:rsid w:val="00D53BA6"/>
    <w:rsid w:val="00D57D8E"/>
    <w:rsid w:val="00D602BE"/>
    <w:rsid w:val="00D61218"/>
    <w:rsid w:val="00D62E89"/>
    <w:rsid w:val="00D640A1"/>
    <w:rsid w:val="00D6448C"/>
    <w:rsid w:val="00D663C3"/>
    <w:rsid w:val="00D70931"/>
    <w:rsid w:val="00D71372"/>
    <w:rsid w:val="00D71C9F"/>
    <w:rsid w:val="00D73E4B"/>
    <w:rsid w:val="00D76A1F"/>
    <w:rsid w:val="00D80EFC"/>
    <w:rsid w:val="00D81254"/>
    <w:rsid w:val="00D82449"/>
    <w:rsid w:val="00D83E96"/>
    <w:rsid w:val="00D84B91"/>
    <w:rsid w:val="00D862B8"/>
    <w:rsid w:val="00D96554"/>
    <w:rsid w:val="00D9667D"/>
    <w:rsid w:val="00DA17DE"/>
    <w:rsid w:val="00DA2032"/>
    <w:rsid w:val="00DA31E5"/>
    <w:rsid w:val="00DA37DA"/>
    <w:rsid w:val="00DA3BFB"/>
    <w:rsid w:val="00DA42C7"/>
    <w:rsid w:val="00DA597B"/>
    <w:rsid w:val="00DB3230"/>
    <w:rsid w:val="00DB45C6"/>
    <w:rsid w:val="00DB50D6"/>
    <w:rsid w:val="00DB52E0"/>
    <w:rsid w:val="00DB58EF"/>
    <w:rsid w:val="00DB5B2B"/>
    <w:rsid w:val="00DB699D"/>
    <w:rsid w:val="00DC1A57"/>
    <w:rsid w:val="00DC1D96"/>
    <w:rsid w:val="00DC2F32"/>
    <w:rsid w:val="00DC3820"/>
    <w:rsid w:val="00DC3958"/>
    <w:rsid w:val="00DC6CCC"/>
    <w:rsid w:val="00DC6ECE"/>
    <w:rsid w:val="00DC6FBC"/>
    <w:rsid w:val="00DC766C"/>
    <w:rsid w:val="00DC76A5"/>
    <w:rsid w:val="00DD0E32"/>
    <w:rsid w:val="00DD1DA5"/>
    <w:rsid w:val="00DE0151"/>
    <w:rsid w:val="00DE01E6"/>
    <w:rsid w:val="00DE3449"/>
    <w:rsid w:val="00DE6F6B"/>
    <w:rsid w:val="00DE7355"/>
    <w:rsid w:val="00DE73D6"/>
    <w:rsid w:val="00DF1AB6"/>
    <w:rsid w:val="00DF26EB"/>
    <w:rsid w:val="00DF3BEC"/>
    <w:rsid w:val="00DF6DF2"/>
    <w:rsid w:val="00E00BDA"/>
    <w:rsid w:val="00E02E2F"/>
    <w:rsid w:val="00E030BB"/>
    <w:rsid w:val="00E0351A"/>
    <w:rsid w:val="00E046D4"/>
    <w:rsid w:val="00E04D8B"/>
    <w:rsid w:val="00E06398"/>
    <w:rsid w:val="00E11017"/>
    <w:rsid w:val="00E1442F"/>
    <w:rsid w:val="00E20488"/>
    <w:rsid w:val="00E226C2"/>
    <w:rsid w:val="00E2315C"/>
    <w:rsid w:val="00E23411"/>
    <w:rsid w:val="00E23798"/>
    <w:rsid w:val="00E2428B"/>
    <w:rsid w:val="00E245F4"/>
    <w:rsid w:val="00E27004"/>
    <w:rsid w:val="00E2775D"/>
    <w:rsid w:val="00E3280D"/>
    <w:rsid w:val="00E36096"/>
    <w:rsid w:val="00E37AFF"/>
    <w:rsid w:val="00E40091"/>
    <w:rsid w:val="00E428B6"/>
    <w:rsid w:val="00E433BC"/>
    <w:rsid w:val="00E4373C"/>
    <w:rsid w:val="00E43D72"/>
    <w:rsid w:val="00E47636"/>
    <w:rsid w:val="00E50AE6"/>
    <w:rsid w:val="00E5192F"/>
    <w:rsid w:val="00E52531"/>
    <w:rsid w:val="00E57EB4"/>
    <w:rsid w:val="00E61AD0"/>
    <w:rsid w:val="00E61C71"/>
    <w:rsid w:val="00E6593B"/>
    <w:rsid w:val="00E65BF9"/>
    <w:rsid w:val="00E65F83"/>
    <w:rsid w:val="00E668B1"/>
    <w:rsid w:val="00E677A8"/>
    <w:rsid w:val="00E717B9"/>
    <w:rsid w:val="00E72A6B"/>
    <w:rsid w:val="00E72C16"/>
    <w:rsid w:val="00E72ED0"/>
    <w:rsid w:val="00E749BB"/>
    <w:rsid w:val="00E754A4"/>
    <w:rsid w:val="00E773D4"/>
    <w:rsid w:val="00E82B02"/>
    <w:rsid w:val="00E8557E"/>
    <w:rsid w:val="00E8577F"/>
    <w:rsid w:val="00E85C02"/>
    <w:rsid w:val="00E865DE"/>
    <w:rsid w:val="00E879EB"/>
    <w:rsid w:val="00E941B9"/>
    <w:rsid w:val="00E95A5B"/>
    <w:rsid w:val="00E95D58"/>
    <w:rsid w:val="00E967CD"/>
    <w:rsid w:val="00E969F1"/>
    <w:rsid w:val="00EA072F"/>
    <w:rsid w:val="00EA0A86"/>
    <w:rsid w:val="00EA0E25"/>
    <w:rsid w:val="00EA1F50"/>
    <w:rsid w:val="00EA329A"/>
    <w:rsid w:val="00EA37AB"/>
    <w:rsid w:val="00EA5F88"/>
    <w:rsid w:val="00EA6BE9"/>
    <w:rsid w:val="00EB0644"/>
    <w:rsid w:val="00EB06A0"/>
    <w:rsid w:val="00EB09A9"/>
    <w:rsid w:val="00EB0EB9"/>
    <w:rsid w:val="00EB2AFE"/>
    <w:rsid w:val="00EB3CD7"/>
    <w:rsid w:val="00EC072E"/>
    <w:rsid w:val="00EC1201"/>
    <w:rsid w:val="00EC5B1B"/>
    <w:rsid w:val="00EC5D3C"/>
    <w:rsid w:val="00EC7FD5"/>
    <w:rsid w:val="00ED1423"/>
    <w:rsid w:val="00ED319E"/>
    <w:rsid w:val="00ED4A13"/>
    <w:rsid w:val="00ED53CD"/>
    <w:rsid w:val="00ED79C1"/>
    <w:rsid w:val="00EE4EBC"/>
    <w:rsid w:val="00EE5149"/>
    <w:rsid w:val="00EE591C"/>
    <w:rsid w:val="00EE5BB5"/>
    <w:rsid w:val="00EE73AB"/>
    <w:rsid w:val="00EE7A97"/>
    <w:rsid w:val="00EF6694"/>
    <w:rsid w:val="00F00598"/>
    <w:rsid w:val="00F03269"/>
    <w:rsid w:val="00F03310"/>
    <w:rsid w:val="00F04940"/>
    <w:rsid w:val="00F05DEE"/>
    <w:rsid w:val="00F06BEC"/>
    <w:rsid w:val="00F07667"/>
    <w:rsid w:val="00F07A06"/>
    <w:rsid w:val="00F1000F"/>
    <w:rsid w:val="00F11718"/>
    <w:rsid w:val="00F14817"/>
    <w:rsid w:val="00F14A05"/>
    <w:rsid w:val="00F1673D"/>
    <w:rsid w:val="00F175EA"/>
    <w:rsid w:val="00F20000"/>
    <w:rsid w:val="00F200B0"/>
    <w:rsid w:val="00F2086A"/>
    <w:rsid w:val="00F208AF"/>
    <w:rsid w:val="00F23718"/>
    <w:rsid w:val="00F23D77"/>
    <w:rsid w:val="00F24304"/>
    <w:rsid w:val="00F2452A"/>
    <w:rsid w:val="00F24CC9"/>
    <w:rsid w:val="00F27CA1"/>
    <w:rsid w:val="00F31357"/>
    <w:rsid w:val="00F329FD"/>
    <w:rsid w:val="00F3642C"/>
    <w:rsid w:val="00F36A9A"/>
    <w:rsid w:val="00F37D04"/>
    <w:rsid w:val="00F41E71"/>
    <w:rsid w:val="00F43328"/>
    <w:rsid w:val="00F43699"/>
    <w:rsid w:val="00F45EFA"/>
    <w:rsid w:val="00F51541"/>
    <w:rsid w:val="00F535B8"/>
    <w:rsid w:val="00F546E7"/>
    <w:rsid w:val="00F54B47"/>
    <w:rsid w:val="00F55BB6"/>
    <w:rsid w:val="00F60D5C"/>
    <w:rsid w:val="00F64DA3"/>
    <w:rsid w:val="00F65842"/>
    <w:rsid w:val="00F70403"/>
    <w:rsid w:val="00F7048E"/>
    <w:rsid w:val="00F72ABD"/>
    <w:rsid w:val="00F73A7F"/>
    <w:rsid w:val="00F7610F"/>
    <w:rsid w:val="00F769AA"/>
    <w:rsid w:val="00F77292"/>
    <w:rsid w:val="00F827DC"/>
    <w:rsid w:val="00F83018"/>
    <w:rsid w:val="00F8329C"/>
    <w:rsid w:val="00F850DD"/>
    <w:rsid w:val="00F87F1E"/>
    <w:rsid w:val="00F93591"/>
    <w:rsid w:val="00FA17F9"/>
    <w:rsid w:val="00FA2C2A"/>
    <w:rsid w:val="00FA5D5A"/>
    <w:rsid w:val="00FA64A7"/>
    <w:rsid w:val="00FB15E1"/>
    <w:rsid w:val="00FB15E9"/>
    <w:rsid w:val="00FB27EA"/>
    <w:rsid w:val="00FB3A33"/>
    <w:rsid w:val="00FB5CFF"/>
    <w:rsid w:val="00FB7AA9"/>
    <w:rsid w:val="00FC01B1"/>
    <w:rsid w:val="00FC0DD3"/>
    <w:rsid w:val="00FC0E27"/>
    <w:rsid w:val="00FD0052"/>
    <w:rsid w:val="00FD1DED"/>
    <w:rsid w:val="00FD295C"/>
    <w:rsid w:val="00FD2DAD"/>
    <w:rsid w:val="00FD33C8"/>
    <w:rsid w:val="00FD57DE"/>
    <w:rsid w:val="00FD7019"/>
    <w:rsid w:val="00FD75CD"/>
    <w:rsid w:val="00FE3ABC"/>
    <w:rsid w:val="00FE3DA1"/>
    <w:rsid w:val="00FE3F98"/>
    <w:rsid w:val="00FF1221"/>
    <w:rsid w:val="00FF1E6C"/>
    <w:rsid w:val="00FF4E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8E04BB"/>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numbering" w:customStyle="1" w:styleId="NoList1">
    <w:name w:val="No List1"/>
    <w:next w:val="Khngc"/>
    <w:uiPriority w:val="99"/>
    <w:semiHidden/>
    <w:unhideWhenUsed/>
    <w:rsid w:val="002C7CAD"/>
  </w:style>
  <w:style w:type="paragraph" w:styleId="ChunWeb">
    <w:name w:val="Normal (Web)"/>
    <w:aliases w:val="Normal (Web) Char,Char Char Char"/>
    <w:basedOn w:val="Chun"/>
    <w:link w:val="ChunWebChar"/>
    <w:uiPriority w:val="99"/>
    <w:rsid w:val="002C7CAD"/>
    <w:pPr>
      <w:spacing w:before="100" w:beforeAutospacing="1" w:after="100" w:afterAutospacing="1" w:line="240" w:lineRule="auto"/>
    </w:pPr>
    <w:rPr>
      <w:rFonts w:eastAsia="Times New Roman" w:cs="Times New Roman"/>
      <w:sz w:val="24"/>
      <w:szCs w:val="20"/>
      <w:lang/>
    </w:rPr>
  </w:style>
  <w:style w:type="character" w:customStyle="1" w:styleId="ChunWebChar">
    <w:name w:val="Chuẩn (Web) Char"/>
    <w:aliases w:val="Normal (Web) Char Char,Char Char Char Char"/>
    <w:link w:val="ChunWeb"/>
    <w:uiPriority w:val="99"/>
    <w:locked/>
    <w:rsid w:val="002C7CAD"/>
    <w:rPr>
      <w:rFonts w:eastAsia="Times New Roman" w:cs="Times New Roman"/>
      <w:sz w:val="24"/>
      <w:szCs w:val="20"/>
      <w:lang/>
    </w:rPr>
  </w:style>
  <w:style w:type="paragraph" w:styleId="Thtlthnvnbn">
    <w:name w:val="Body Text Indent"/>
    <w:basedOn w:val="Chun"/>
    <w:link w:val="ThtlthnvnbnChar"/>
    <w:uiPriority w:val="99"/>
    <w:rsid w:val="002C7CAD"/>
    <w:pPr>
      <w:spacing w:after="0" w:line="240" w:lineRule="auto"/>
      <w:ind w:firstLine="804"/>
      <w:jc w:val="both"/>
    </w:pPr>
    <w:rPr>
      <w:rFonts w:eastAsia="Times New Roman" w:cs="Times New Roman"/>
      <w:szCs w:val="24"/>
    </w:rPr>
  </w:style>
  <w:style w:type="character" w:customStyle="1" w:styleId="ThtlthnvnbnChar">
    <w:name w:val="Thụt lề thân văn bản Char"/>
    <w:basedOn w:val="Phngmcnhcaonvn"/>
    <w:link w:val="Thtlthnvnbn"/>
    <w:uiPriority w:val="99"/>
    <w:rsid w:val="002C7CAD"/>
    <w:rPr>
      <w:rFonts w:eastAsia="Times New Roman" w:cs="Times New Roman"/>
      <w:szCs w:val="24"/>
    </w:rPr>
  </w:style>
  <w:style w:type="paragraph" w:styleId="Chntrang">
    <w:name w:val="footer"/>
    <w:basedOn w:val="Chun"/>
    <w:link w:val="ChntrangChar"/>
    <w:uiPriority w:val="99"/>
    <w:unhideWhenUsed/>
    <w:rsid w:val="002C7CAD"/>
    <w:pPr>
      <w:tabs>
        <w:tab w:val="center" w:pos="4680"/>
        <w:tab w:val="right" w:pos="9360"/>
      </w:tabs>
      <w:spacing w:after="0" w:line="240" w:lineRule="auto"/>
    </w:pPr>
    <w:rPr>
      <w:rFonts w:eastAsia="Times New Roman" w:cs="Times New Roman"/>
      <w:szCs w:val="24"/>
    </w:rPr>
  </w:style>
  <w:style w:type="character" w:customStyle="1" w:styleId="ChntrangChar">
    <w:name w:val="Chân trang Char"/>
    <w:basedOn w:val="Phngmcnhcaonvn"/>
    <w:link w:val="Chntrang"/>
    <w:uiPriority w:val="99"/>
    <w:rsid w:val="002C7CAD"/>
    <w:rPr>
      <w:rFonts w:eastAsia="Times New Roman" w:cs="Times New Roman"/>
      <w:szCs w:val="24"/>
    </w:rPr>
  </w:style>
  <w:style w:type="character" w:styleId="Siunikt">
    <w:name w:val="Hyperlink"/>
    <w:uiPriority w:val="99"/>
    <w:unhideWhenUsed/>
    <w:rsid w:val="002C7CAD"/>
    <w:rPr>
      <w:color w:val="0000FF"/>
      <w:u w:val="single"/>
    </w:rPr>
  </w:style>
  <w:style w:type="character" w:customStyle="1" w:styleId="ThnvnbnThtl2Char">
    <w:name w:val="Thân văn bản Thụt lề 2 Char"/>
    <w:link w:val="ThnvnbnThtl2"/>
    <w:uiPriority w:val="99"/>
    <w:semiHidden/>
    <w:rsid w:val="002C7CAD"/>
    <w:rPr>
      <w:rFonts w:eastAsia="Times New Roman" w:cs="Times New Roman"/>
      <w:szCs w:val="24"/>
    </w:rPr>
  </w:style>
  <w:style w:type="paragraph" w:styleId="ThnvnbnThtl2">
    <w:name w:val="Body Text Indent 2"/>
    <w:basedOn w:val="Chun"/>
    <w:link w:val="ThnvnbnThtl2Char"/>
    <w:uiPriority w:val="99"/>
    <w:semiHidden/>
    <w:unhideWhenUsed/>
    <w:rsid w:val="002C7CAD"/>
    <w:pPr>
      <w:spacing w:after="120" w:line="480" w:lineRule="auto"/>
      <w:ind w:left="283"/>
    </w:pPr>
    <w:rPr>
      <w:rFonts w:eastAsia="Times New Roman" w:cs="Times New Roman"/>
      <w:szCs w:val="24"/>
    </w:rPr>
  </w:style>
  <w:style w:type="character" w:customStyle="1" w:styleId="BodyTextIndent2Char1">
    <w:name w:val="Body Text Indent 2 Char1"/>
    <w:basedOn w:val="Phngmcnhcaonvn"/>
    <w:uiPriority w:val="99"/>
    <w:semiHidden/>
    <w:rsid w:val="002C7CAD"/>
  </w:style>
  <w:style w:type="character" w:styleId="Shiutrang">
    <w:name w:val="page number"/>
    <w:uiPriority w:val="99"/>
    <w:rsid w:val="002C7CAD"/>
    <w:rPr>
      <w:rFonts w:cs="Times New Roman"/>
    </w:rPr>
  </w:style>
  <w:style w:type="paragraph" w:customStyle="1" w:styleId="ListParagraph1">
    <w:name w:val="List Paragraph1"/>
    <w:basedOn w:val="Chun"/>
    <w:qFormat/>
    <w:rsid w:val="002C7CAD"/>
    <w:pPr>
      <w:ind w:left="720"/>
      <w:contextualSpacing/>
    </w:pPr>
    <w:rPr>
      <w:rFonts w:eastAsia="Times New Roman" w:cs="Times New Roman"/>
    </w:rPr>
  </w:style>
  <w:style w:type="paragraph" w:styleId="KhngGincch">
    <w:name w:val="No Spacing"/>
    <w:uiPriority w:val="1"/>
    <w:qFormat/>
    <w:rsid w:val="002C7CAD"/>
    <w:pPr>
      <w:spacing w:after="0" w:line="240" w:lineRule="auto"/>
    </w:pPr>
    <w:rPr>
      <w:rFonts w:ascii="Calibri" w:eastAsia="Times New Roman" w:hAnsi="Calibri" w:cs="Times New Roman"/>
      <w:sz w:val="22"/>
    </w:rPr>
  </w:style>
  <w:style w:type="character" w:styleId="Nhnmnh">
    <w:name w:val="Emphasis"/>
    <w:uiPriority w:val="20"/>
    <w:qFormat/>
    <w:rsid w:val="002C7CAD"/>
    <w:rPr>
      <w:i/>
    </w:rPr>
  </w:style>
  <w:style w:type="paragraph" w:styleId="ThnvnbnThtl3">
    <w:name w:val="Body Text Indent 3"/>
    <w:basedOn w:val="Chun"/>
    <w:link w:val="ThnvnbnThtl3Char"/>
    <w:uiPriority w:val="99"/>
    <w:unhideWhenUsed/>
    <w:rsid w:val="002C7CAD"/>
    <w:pPr>
      <w:spacing w:after="120" w:line="240" w:lineRule="auto"/>
      <w:ind w:left="283"/>
    </w:pPr>
    <w:rPr>
      <w:rFonts w:eastAsia="Times New Roman" w:cs="Times New Roman"/>
      <w:sz w:val="16"/>
      <w:szCs w:val="16"/>
    </w:rPr>
  </w:style>
  <w:style w:type="character" w:customStyle="1" w:styleId="ThnvnbnThtl3Char">
    <w:name w:val="Thân văn bản Thụt lề 3 Char"/>
    <w:basedOn w:val="Phngmcnhcaonvn"/>
    <w:link w:val="ThnvnbnThtl3"/>
    <w:uiPriority w:val="99"/>
    <w:rsid w:val="002C7CAD"/>
    <w:rPr>
      <w:rFonts w:eastAsia="Times New Roman" w:cs="Times New Roman"/>
      <w:sz w:val="16"/>
      <w:szCs w:val="16"/>
    </w:rPr>
  </w:style>
  <w:style w:type="paragraph" w:styleId="Thnvnbn">
    <w:name w:val="Body Text"/>
    <w:basedOn w:val="Chun"/>
    <w:link w:val="ThnvnbnChar"/>
    <w:rsid w:val="002C7CAD"/>
    <w:pPr>
      <w:spacing w:after="120" w:line="240" w:lineRule="auto"/>
    </w:pPr>
    <w:rPr>
      <w:rFonts w:eastAsia="Times New Roman" w:cs="Times New Roman"/>
      <w:sz w:val="24"/>
      <w:szCs w:val="24"/>
    </w:rPr>
  </w:style>
  <w:style w:type="character" w:customStyle="1" w:styleId="ThnvnbnChar">
    <w:name w:val="Thân văn bản Char"/>
    <w:basedOn w:val="Phngmcnhcaonvn"/>
    <w:link w:val="Thnvnbn"/>
    <w:rsid w:val="002C7CAD"/>
    <w:rPr>
      <w:rFonts w:eastAsia="Times New Roman" w:cs="Times New Roman"/>
      <w:sz w:val="24"/>
      <w:szCs w:val="24"/>
    </w:rPr>
  </w:style>
  <w:style w:type="character" w:customStyle="1" w:styleId="Bodytext2">
    <w:name w:val="Body text (2)_"/>
    <w:link w:val="Bodytext20"/>
    <w:locked/>
    <w:rsid w:val="002C7CAD"/>
    <w:rPr>
      <w:sz w:val="26"/>
      <w:szCs w:val="26"/>
      <w:shd w:val="clear" w:color="auto" w:fill="FFFFFF"/>
    </w:rPr>
  </w:style>
  <w:style w:type="paragraph" w:customStyle="1" w:styleId="Bodytext20">
    <w:name w:val="Body text (2)"/>
    <w:basedOn w:val="Chun"/>
    <w:link w:val="Bodytext2"/>
    <w:rsid w:val="002C7CAD"/>
    <w:pPr>
      <w:widowControl w:val="0"/>
      <w:shd w:val="clear" w:color="auto" w:fill="FFFFFF"/>
      <w:spacing w:before="120" w:after="120" w:line="324" w:lineRule="exact"/>
      <w:ind w:hanging="840"/>
      <w:jc w:val="both"/>
    </w:pPr>
    <w:rPr>
      <w:sz w:val="26"/>
      <w:szCs w:val="26"/>
      <w:shd w:val="clear" w:color="auto" w:fill="FFFFFF"/>
    </w:rPr>
  </w:style>
  <w:style w:type="paragraph" w:styleId="Vnbnccch">
    <w:name w:val="footnote text"/>
    <w:aliases w:val="Footnote Text Char Char Char Char Char,Footnote Text Char Char Char Char Char Char Ch Char,Footnote Text Char Char Char Char Char Char Ch Char Char Char,Footnote Text Char Char Char Char Char Char Ch,single space,fn,footnote text"/>
    <w:basedOn w:val="Chun"/>
    <w:link w:val="VnbnccchChar"/>
    <w:uiPriority w:val="99"/>
    <w:unhideWhenUsed/>
    <w:qFormat/>
    <w:rsid w:val="002C7CAD"/>
    <w:pPr>
      <w:spacing w:after="0" w:line="240" w:lineRule="auto"/>
    </w:pPr>
    <w:rPr>
      <w:rFonts w:eastAsia="Times New Roman" w:cs="Times New Roman"/>
      <w:sz w:val="20"/>
      <w:szCs w:val="20"/>
      <w:lang w:val="vi-VN" w:eastAsia="vi-VN"/>
    </w:rPr>
  </w:style>
  <w:style w:type="character" w:customStyle="1" w:styleId="VnbnccchChar">
    <w:name w:val="Văn bản cước chú Char"/>
    <w:aliases w:val="Footnote Text Char Char Char Char Char Char,Footnote Text Char Char Char Char Char Char Ch Char Char,Footnote Text Char Char Char Char Char Char Ch Char Char Char Char,Footnote Text Char Char Char Char Char Char Ch Char1,fn Char"/>
    <w:basedOn w:val="Phngmcnhcaonvn"/>
    <w:link w:val="Vnbnccch"/>
    <w:uiPriority w:val="99"/>
    <w:qFormat/>
    <w:rsid w:val="002C7CAD"/>
    <w:rPr>
      <w:rFonts w:eastAsia="Times New Roman" w:cs="Times New Roman"/>
      <w:sz w:val="20"/>
      <w:szCs w:val="20"/>
      <w:lang w:val="vi-VN" w:eastAsia="vi-VN"/>
    </w:rPr>
  </w:style>
  <w:style w:type="character" w:styleId="Thamchiuccch">
    <w:name w:val="footnote reference"/>
    <w:aliases w:val="Footnote,Footnote text,ftref,BearingPoint,16 Point,Superscript 6 Point,fr,Footnote Text1,Footnote Text Char Char Char Char Char Char Ch Char Char Char Char Char Char C,f,Ref,de nota al pie,Footnote + Arial,10 pt,Black"/>
    <w:link w:val="4GCharCharChar"/>
    <w:uiPriority w:val="99"/>
    <w:unhideWhenUsed/>
    <w:qFormat/>
    <w:rsid w:val="002C7CAD"/>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Chun"/>
    <w:link w:val="Thamchiuccch"/>
    <w:uiPriority w:val="99"/>
    <w:qFormat/>
    <w:rsid w:val="002C7CAD"/>
    <w:pPr>
      <w:spacing w:before="100" w:after="0" w:line="240" w:lineRule="exact"/>
    </w:pPr>
    <w:rPr>
      <w:vertAlign w:val="superscript"/>
    </w:rPr>
  </w:style>
  <w:style w:type="paragraph" w:styleId="utrang">
    <w:name w:val="header"/>
    <w:basedOn w:val="Chun"/>
    <w:link w:val="utrangChar"/>
    <w:uiPriority w:val="99"/>
    <w:unhideWhenUsed/>
    <w:rsid w:val="002C7CAD"/>
    <w:pPr>
      <w:tabs>
        <w:tab w:val="center" w:pos="4680"/>
        <w:tab w:val="right" w:pos="9360"/>
      </w:tabs>
      <w:spacing w:after="0" w:line="240" w:lineRule="auto"/>
    </w:pPr>
    <w:rPr>
      <w:rFonts w:eastAsia="Times New Roman" w:cs="Times New Roman"/>
      <w:szCs w:val="24"/>
    </w:rPr>
  </w:style>
  <w:style w:type="character" w:customStyle="1" w:styleId="utrangChar">
    <w:name w:val="Đầu trang Char"/>
    <w:basedOn w:val="Phngmcnhcaonvn"/>
    <w:link w:val="utrang"/>
    <w:uiPriority w:val="99"/>
    <w:rsid w:val="002C7CAD"/>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8DAB-31DA-438E-BC24-4DCE461C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6</Pages>
  <Words>2194</Words>
  <Characters>12511</Characters>
  <Application>Microsoft Office Word</Application>
  <DocSecurity>0</DocSecurity>
  <Lines>104</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 SON PC</dc:creator>
  <cp:keywords/>
  <dc:description/>
  <cp:lastModifiedBy>HP Pavilion 590</cp:lastModifiedBy>
  <cp:revision>190</cp:revision>
  <cp:lastPrinted>2024-11-13T03:08:00Z</cp:lastPrinted>
  <dcterms:created xsi:type="dcterms:W3CDTF">2024-11-01T02:05:00Z</dcterms:created>
  <dcterms:modified xsi:type="dcterms:W3CDTF">2024-11-13T03:09:00Z</dcterms:modified>
</cp:coreProperties>
</file>